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  <w:r w:rsidRPr="008B6F83">
        <w:rPr>
          <w:rFonts w:eastAsia="Times New Roman"/>
          <w:b/>
          <w:sz w:val="28"/>
          <w:szCs w:val="28"/>
        </w:rPr>
        <w:t>ХАНТЫ-МАНСИЙСКИЙ АВТОНОМНЫЙ ОКРУГ – ЮГРА</w:t>
      </w: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  <w:r w:rsidRPr="008B6F83">
        <w:rPr>
          <w:rFonts w:eastAsia="Times New Roman"/>
          <w:b/>
          <w:sz w:val="28"/>
          <w:szCs w:val="28"/>
        </w:rPr>
        <w:t>ХАНТЫ-МАНСИЙСКИЙ РАЙОН</w:t>
      </w: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  <w:r w:rsidRPr="008B6F83">
        <w:rPr>
          <w:rFonts w:eastAsia="Times New Roman"/>
          <w:b/>
          <w:sz w:val="28"/>
          <w:szCs w:val="28"/>
        </w:rPr>
        <w:t>ДУМА</w:t>
      </w: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  <w:r w:rsidRPr="008B6F83">
        <w:rPr>
          <w:rFonts w:eastAsia="Times New Roman"/>
          <w:b/>
          <w:sz w:val="28"/>
          <w:szCs w:val="28"/>
        </w:rPr>
        <w:t>РЕШЕНИЕ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00.00.2022</w:t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  <w:t>№ ___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Об одобрении проект</w:t>
      </w:r>
      <w:r w:rsidR="00E05593">
        <w:rPr>
          <w:rFonts w:eastAsia="Times New Roman"/>
          <w:sz w:val="28"/>
          <w:szCs w:val="28"/>
        </w:rPr>
        <w:t>ов</w:t>
      </w:r>
      <w:r w:rsidRPr="008B6F83">
        <w:rPr>
          <w:rFonts w:eastAsia="Times New Roman"/>
          <w:sz w:val="28"/>
          <w:szCs w:val="28"/>
        </w:rPr>
        <w:t xml:space="preserve"> соглашени</w:t>
      </w:r>
      <w:r w:rsidR="00E05593">
        <w:rPr>
          <w:rFonts w:eastAsia="Times New Roman"/>
          <w:sz w:val="28"/>
          <w:szCs w:val="28"/>
        </w:rPr>
        <w:t>й</w:t>
      </w:r>
      <w:bookmarkStart w:id="0" w:name="_GoBack"/>
      <w:bookmarkEnd w:id="0"/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 передаче администрацией Ханты-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Мансийского района осуществления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части своих полномочий по решению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вопросов местного значения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администраци</w:t>
      </w:r>
      <w:r w:rsidR="00451796">
        <w:rPr>
          <w:rFonts w:eastAsia="Times New Roman"/>
          <w:sz w:val="28"/>
          <w:szCs w:val="28"/>
        </w:rPr>
        <w:t>ям</w:t>
      </w:r>
      <w:r w:rsidRPr="008B6F83">
        <w:rPr>
          <w:rFonts w:eastAsia="Times New Roman"/>
          <w:sz w:val="28"/>
          <w:szCs w:val="28"/>
        </w:rPr>
        <w:t xml:space="preserve"> сельск</w:t>
      </w:r>
      <w:r w:rsidR="00451796">
        <w:rPr>
          <w:rFonts w:eastAsia="Times New Roman"/>
          <w:sz w:val="28"/>
          <w:szCs w:val="28"/>
        </w:rPr>
        <w:t>их поселений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на 2023 год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ind w:firstLine="709"/>
        <w:jc w:val="both"/>
        <w:rPr>
          <w:sz w:val="28"/>
          <w:szCs w:val="28"/>
        </w:rPr>
      </w:pPr>
      <w:r w:rsidRPr="008B6F83">
        <w:rPr>
          <w:sz w:val="28"/>
          <w:szCs w:val="28"/>
        </w:rPr>
        <w:t xml:space="preserve">В целях повышения эффективности решения вопросов местного значения органами местного самоуправления, в соответствии с частью 4 статьи 15 Федерального </w:t>
      </w:r>
      <w:hyperlink r:id="rId7" w:history="1">
        <w:r w:rsidRPr="008B6F83">
          <w:rPr>
            <w:sz w:val="28"/>
            <w:szCs w:val="28"/>
          </w:rPr>
          <w:t>закона</w:t>
        </w:r>
      </w:hyperlink>
      <w:r w:rsidRPr="008B6F8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 о передаче осуществления части полномочий по решению вопросов местного значения», руководствуясь частью 1 статьи 31 Устава Ханты-Мансийского района,</w:t>
      </w:r>
    </w:p>
    <w:p w:rsidR="006914AA" w:rsidRPr="008B6F83" w:rsidRDefault="006914AA" w:rsidP="006914AA">
      <w:pPr>
        <w:ind w:firstLine="709"/>
        <w:jc w:val="both"/>
        <w:rPr>
          <w:sz w:val="28"/>
          <w:szCs w:val="28"/>
        </w:rPr>
      </w:pPr>
    </w:p>
    <w:p w:rsidR="006914AA" w:rsidRPr="008B6F83" w:rsidRDefault="006914AA" w:rsidP="006914AA">
      <w:pPr>
        <w:ind w:firstLine="709"/>
        <w:jc w:val="center"/>
        <w:rPr>
          <w:sz w:val="28"/>
          <w:szCs w:val="28"/>
        </w:rPr>
      </w:pPr>
      <w:r w:rsidRPr="008B6F83">
        <w:rPr>
          <w:sz w:val="28"/>
          <w:szCs w:val="28"/>
        </w:rPr>
        <w:t>Дума Ханты-Мансийского района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jc w:val="center"/>
        <w:rPr>
          <w:b/>
          <w:sz w:val="28"/>
          <w:szCs w:val="28"/>
        </w:rPr>
      </w:pPr>
      <w:r w:rsidRPr="008B6F83">
        <w:rPr>
          <w:b/>
          <w:sz w:val="28"/>
          <w:szCs w:val="28"/>
        </w:rPr>
        <w:t>РЕШИЛА: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ind w:firstLine="709"/>
        <w:jc w:val="both"/>
        <w:rPr>
          <w:sz w:val="28"/>
          <w:szCs w:val="28"/>
        </w:rPr>
      </w:pPr>
      <w:r w:rsidRPr="008B6F83">
        <w:rPr>
          <w:sz w:val="28"/>
          <w:szCs w:val="28"/>
        </w:rPr>
        <w:t>Одобрить проект</w:t>
      </w:r>
      <w:r w:rsidR="00451796">
        <w:rPr>
          <w:sz w:val="28"/>
          <w:szCs w:val="28"/>
        </w:rPr>
        <w:t>ы</w:t>
      </w:r>
      <w:r w:rsidRPr="008B6F83">
        <w:rPr>
          <w:sz w:val="28"/>
          <w:szCs w:val="28"/>
        </w:rPr>
        <w:t xml:space="preserve"> соглашени</w:t>
      </w:r>
      <w:r w:rsidR="00451796">
        <w:rPr>
          <w:sz w:val="28"/>
          <w:szCs w:val="28"/>
        </w:rPr>
        <w:t>й</w:t>
      </w:r>
      <w:r w:rsidRPr="008B6F83">
        <w:rPr>
          <w:sz w:val="28"/>
          <w:szCs w:val="28"/>
        </w:rPr>
        <w:t xml:space="preserve"> № 2 о передаче администрацией Ханты-Мансийского района осуществления части своих полномочий по решению вопросов местного значения администраци</w:t>
      </w:r>
      <w:r w:rsidR="00451796">
        <w:rPr>
          <w:sz w:val="28"/>
          <w:szCs w:val="28"/>
        </w:rPr>
        <w:t>ям</w:t>
      </w:r>
      <w:r w:rsidRPr="008B6F83">
        <w:rPr>
          <w:sz w:val="28"/>
          <w:szCs w:val="28"/>
        </w:rPr>
        <w:t xml:space="preserve"> сельск</w:t>
      </w:r>
      <w:r w:rsidR="00451796">
        <w:rPr>
          <w:sz w:val="28"/>
          <w:szCs w:val="28"/>
        </w:rPr>
        <w:t>их поселений</w:t>
      </w:r>
      <w:r w:rsidRPr="008B6F83">
        <w:rPr>
          <w:sz w:val="28"/>
          <w:szCs w:val="28"/>
        </w:rPr>
        <w:t xml:space="preserve"> на 2023 год согласно </w:t>
      </w:r>
      <w:r w:rsidR="00451796">
        <w:rPr>
          <w:sz w:val="28"/>
          <w:szCs w:val="28"/>
        </w:rPr>
        <w:t>приложениям 1, 2, 3, 4, 5, 6, 7 и</w:t>
      </w:r>
      <w:r w:rsidR="00451796" w:rsidRPr="005750F7">
        <w:rPr>
          <w:sz w:val="28"/>
          <w:szCs w:val="28"/>
        </w:rPr>
        <w:t xml:space="preserve"> 8</w:t>
      </w:r>
      <w:r w:rsidRPr="008B6F83">
        <w:rPr>
          <w:sz w:val="28"/>
          <w:szCs w:val="28"/>
        </w:rPr>
        <w:t xml:space="preserve"> </w:t>
      </w:r>
      <w:r w:rsidR="00451796">
        <w:rPr>
          <w:sz w:val="28"/>
          <w:szCs w:val="28"/>
        </w:rPr>
        <w:t xml:space="preserve">к </w:t>
      </w:r>
      <w:r w:rsidRPr="008B6F83">
        <w:rPr>
          <w:sz w:val="28"/>
          <w:szCs w:val="28"/>
        </w:rPr>
        <w:t>настоящему решению.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jc w:val="both"/>
        <w:rPr>
          <w:sz w:val="28"/>
          <w:szCs w:val="28"/>
        </w:rPr>
      </w:pPr>
      <w:r w:rsidRPr="008B6F83">
        <w:rPr>
          <w:sz w:val="28"/>
          <w:szCs w:val="28"/>
        </w:rPr>
        <w:t xml:space="preserve">Председатель Думы </w:t>
      </w:r>
    </w:p>
    <w:p w:rsidR="006914AA" w:rsidRPr="008B6F83" w:rsidRDefault="008B6F83" w:rsidP="006914AA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914AA" w:rsidRPr="008B6F83">
        <w:rPr>
          <w:sz w:val="28"/>
          <w:szCs w:val="28"/>
        </w:rPr>
        <w:t>Е.А. Данилова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  <w:r w:rsidRPr="008B6F83">
        <w:rPr>
          <w:sz w:val="28"/>
          <w:szCs w:val="28"/>
        </w:rPr>
        <w:t>00.00.2022</w:t>
      </w:r>
    </w:p>
    <w:p w:rsidR="009647E8" w:rsidRDefault="006914AA" w:rsidP="009647E8">
      <w:pPr>
        <w:jc w:val="center"/>
        <w:rPr>
          <w:sz w:val="28"/>
          <w:szCs w:val="28"/>
        </w:rPr>
      </w:pPr>
      <w:r w:rsidRPr="008B6F83">
        <w:rPr>
          <w:sz w:val="28"/>
          <w:szCs w:val="28"/>
        </w:rPr>
        <w:br w:type="page"/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1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решению Думы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Ханты-Мансийского района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от 00.00.2022 №____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jc w:val="right"/>
        <w:rPr>
          <w:rFonts w:eastAsia="Times New Roman"/>
          <w:bCs/>
          <w:sz w:val="28"/>
        </w:rPr>
      </w:pPr>
      <w:r w:rsidRPr="008B6F83">
        <w:rPr>
          <w:rFonts w:eastAsia="Times New Roman"/>
          <w:bCs/>
          <w:sz w:val="28"/>
        </w:rPr>
        <w:t>Проект</w:t>
      </w:r>
    </w:p>
    <w:p w:rsidR="009647E8" w:rsidRDefault="009647E8" w:rsidP="009647E8">
      <w:pPr>
        <w:jc w:val="center"/>
        <w:rPr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2023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</w:t>
      </w:r>
      <w:r w:rsidRPr="00F56719">
        <w:rPr>
          <w:rFonts w:eastAsia="Times New Roman"/>
          <w:sz w:val="28"/>
          <w:szCs w:val="28"/>
        </w:rPr>
        <w:t xml:space="preserve">в лице главы сельского поселения </w:t>
      </w:r>
      <w:r>
        <w:rPr>
          <w:rFonts w:eastAsia="Times New Roman"/>
          <w:sz w:val="28"/>
          <w:szCs w:val="28"/>
        </w:rPr>
        <w:t xml:space="preserve">Иванова </w:t>
      </w:r>
      <w:r w:rsidRPr="00D418B1">
        <w:rPr>
          <w:rFonts w:eastAsia="Times New Roman"/>
          <w:sz w:val="28"/>
          <w:szCs w:val="28"/>
        </w:rPr>
        <w:t>Серге</w:t>
      </w:r>
      <w:r>
        <w:rPr>
          <w:rFonts w:eastAsia="Times New Roman"/>
          <w:sz w:val="28"/>
          <w:szCs w:val="28"/>
        </w:rPr>
        <w:t>я</w:t>
      </w:r>
      <w:r w:rsidRPr="00D418B1">
        <w:rPr>
          <w:rFonts w:eastAsia="Times New Roman"/>
          <w:sz w:val="28"/>
          <w:szCs w:val="28"/>
        </w:rPr>
        <w:t xml:space="preserve"> Алексеевич</w:t>
      </w:r>
      <w:r>
        <w:rPr>
          <w:rFonts w:eastAsia="Times New Roman"/>
          <w:sz w:val="28"/>
          <w:szCs w:val="28"/>
        </w:rPr>
        <w:t>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Кедровый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>(далее – Соглашение) о нижеследующем.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настоящему Соглашению </w:t>
      </w:r>
      <w:r w:rsidRPr="008B6F83">
        <w:rPr>
          <w:rFonts w:eastAsia="Times New Roman"/>
          <w:bCs/>
          <w:sz w:val="28"/>
          <w:szCs w:val="28"/>
        </w:rPr>
        <w:t xml:space="preserve">администрация района передает администрации поселения полномочия по </w:t>
      </w:r>
      <w:r w:rsidRPr="008B6F83">
        <w:rPr>
          <w:rFonts w:eastAsia="Times New Roman"/>
          <w:sz w:val="28"/>
          <w:szCs w:val="28"/>
        </w:rPr>
        <w:t>решению вопросов местного значения муниципального района, указанные в статье 3 настоящего Соглашения, а администрация поселения принимает данные полномочия к исполнению на условиях, определенных настоящим Соглашением.</w:t>
      </w: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Стороны признают, что передача обусловленных настоящим Соглашением полномочий по решению вопросов местного значения от администрации района администрации поселения, необходима в целях обеспечения более эффективного решения вопросов местного значения, социально-экономического развития района и поселения.</w:t>
      </w:r>
    </w:p>
    <w:p w:rsidR="009647E8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B6F83">
        <w:rPr>
          <w:rFonts w:eastAsia="Times New Roman"/>
          <w:sz w:val="28"/>
          <w:szCs w:val="28"/>
        </w:rPr>
        <w:t xml:space="preserve">. 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8B6F83">
        <w:rPr>
          <w:rFonts w:eastAsia="Times New Roman"/>
          <w:sz w:val="28"/>
          <w:szCs w:val="28"/>
        </w:rPr>
        <w:t xml:space="preserve"> в порядке и объеме, предусмотренных настоящим Соглашением.</w:t>
      </w:r>
    </w:p>
    <w:p w:rsidR="009647E8" w:rsidRPr="00C35A22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</w:t>
      </w:r>
      <w:r w:rsidRPr="00C35A22">
        <w:rPr>
          <w:rFonts w:eastAsia="Times New Roman"/>
          <w:sz w:val="28"/>
          <w:szCs w:val="28"/>
        </w:rPr>
        <w:t xml:space="preserve">оглашение заключено в соответствии </w:t>
      </w:r>
      <w:r w:rsidRPr="008B6F83">
        <w:rPr>
          <w:rFonts w:eastAsia="Times New Roman"/>
          <w:sz w:val="28"/>
          <w:szCs w:val="28"/>
        </w:rPr>
        <w:t xml:space="preserve"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8B6F83">
        <w:rPr>
          <w:rFonts w:eastAsia="Times New Roman"/>
          <w:sz w:val="28"/>
          <w:szCs w:val="28"/>
        </w:rPr>
        <w:lastRenderedPageBreak/>
        <w:t>Уставом Ханты-Мансийского района, Уставом сельского поселения Выкатной,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решению вопросов местного значения».</w:t>
      </w: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вопрос</w:t>
      </w:r>
      <w:r>
        <w:rPr>
          <w:rFonts w:eastAsia="Times New Roman"/>
          <w:sz w:val="28"/>
          <w:szCs w:val="28"/>
        </w:rPr>
        <w:t>а</w:t>
      </w:r>
      <w:r w:rsidRPr="00C35A22">
        <w:rPr>
          <w:rFonts w:eastAsia="Times New Roman"/>
          <w:sz w:val="28"/>
          <w:szCs w:val="28"/>
        </w:rPr>
        <w:t xml:space="preserve"> местного значения: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характер. Объем указанных расходов предусматривается в решении Думы Ханты-Мансийского района о бюджете Ханты-Мансийского района на очередной финансовый год и плановый период.</w:t>
      </w:r>
    </w:p>
    <w:p w:rsidR="009647E8" w:rsidRPr="008B6F83" w:rsidRDefault="009647E8" w:rsidP="009647E8">
      <w:pPr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Администрация района перечисляет администрации поселения финансовые средства в объеме, предусмотренном настоящим Соглашением на исполнение передаваемых полномочий, ежеквартально, равными платежами.</w:t>
      </w:r>
    </w:p>
    <w:p w:rsidR="009647E8" w:rsidRDefault="009647E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7C0518" w:rsidRDefault="007C051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7C0518" w:rsidRDefault="007C051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7C0518" w:rsidRPr="00C35A22" w:rsidRDefault="007C051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Статья 6. Порядок передачи движимого и недвижимого имущества,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647E8" w:rsidRPr="00C35A22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bCs/>
          <w:sz w:val="28"/>
          <w:szCs w:val="28"/>
        </w:rPr>
        <w:t>Кедровый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8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647E8" w:rsidRPr="00C35A22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647E8" w:rsidRPr="00C35A22" w:rsidRDefault="009647E8" w:rsidP="009647E8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647E8" w:rsidRPr="00C35A22" w:rsidRDefault="009647E8" w:rsidP="009647E8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>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647E8" w:rsidRPr="00C35A22" w:rsidRDefault="009647E8" w:rsidP="009647E8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Обязательства С</w:t>
      </w:r>
      <w:r w:rsidRPr="00C35A22">
        <w:rPr>
          <w:rFonts w:eastAsia="Times New Roman"/>
          <w:sz w:val="28"/>
          <w:szCs w:val="28"/>
        </w:rPr>
        <w:t>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647E8" w:rsidRPr="00C35A22" w:rsidRDefault="009647E8" w:rsidP="009647E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 xml:space="preserve">в случае преобразования района и (или) поселения в установленном </w:t>
      </w:r>
      <w:r w:rsidRPr="00C35A22">
        <w:rPr>
          <w:rFonts w:eastAsia="Times New Roman"/>
          <w:sz w:val="28"/>
          <w:szCs w:val="28"/>
        </w:rPr>
        <w:lastRenderedPageBreak/>
        <w:t>федеральным законодательством порядке.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647E8" w:rsidRDefault="009647E8" w:rsidP="009647E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</w:t>
      </w:r>
      <w:r w:rsidRPr="008B6F83">
        <w:rPr>
          <w:bCs/>
          <w:sz w:val="28"/>
          <w:szCs w:val="28"/>
        </w:rPr>
        <w:t xml:space="preserve">жилищно-коммунального хозяйства администрации района </w:t>
      </w:r>
      <w:r w:rsidRPr="001817A4">
        <w:rPr>
          <w:bCs/>
          <w:sz w:val="28"/>
          <w:szCs w:val="28"/>
        </w:rPr>
        <w:t xml:space="preserve"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</w:t>
      </w:r>
      <w:r w:rsidRPr="001817A4">
        <w:rPr>
          <w:bCs/>
          <w:sz w:val="28"/>
          <w:szCs w:val="28"/>
        </w:rPr>
        <w:lastRenderedPageBreak/>
        <w:t>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Споры между С</w:t>
      </w:r>
      <w:r w:rsidRPr="00C35A22">
        <w:rPr>
          <w:rFonts w:eastAsia="Times New Roman"/>
          <w:sz w:val="28"/>
          <w:szCs w:val="28"/>
        </w:rPr>
        <w:t>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</w:t>
      </w:r>
      <w:r>
        <w:rPr>
          <w:rFonts w:eastAsia="Times New Roman"/>
          <w:sz w:val="28"/>
          <w:szCs w:val="28"/>
        </w:rPr>
        <w:t xml:space="preserve"> силу, по одному для каждой из С</w:t>
      </w:r>
      <w:r w:rsidRPr="00C35A22">
        <w:rPr>
          <w:rFonts w:eastAsia="Times New Roman"/>
          <w:sz w:val="28"/>
          <w:szCs w:val="28"/>
        </w:rPr>
        <w:t>торон.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</w:t>
      </w:r>
      <w:r>
        <w:rPr>
          <w:rFonts w:eastAsia="Times New Roman"/>
          <w:sz w:val="28"/>
          <w:szCs w:val="28"/>
        </w:rPr>
        <w:t>очий муниципальных образований С</w:t>
      </w:r>
      <w:r w:rsidRPr="00C35A22">
        <w:rPr>
          <w:rFonts w:eastAsia="Times New Roman"/>
          <w:sz w:val="28"/>
          <w:szCs w:val="28"/>
        </w:rPr>
        <w:t>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7C0518" w:rsidRDefault="007C051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7C0518" w:rsidRDefault="007C051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7C0518" w:rsidRDefault="007C051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7C0518" w:rsidRDefault="007C051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7C0518" w:rsidRDefault="007C051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7C0518" w:rsidRPr="00C35A22" w:rsidRDefault="007C051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14. Срок действия настоящего Соглашения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Настоящее Соглашение вступает в силу после его официального опубликования (обнародования).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2. Настоящее Соглашение заключается на календарный год и действует </w:t>
      </w:r>
      <w:r w:rsidRPr="008B6F83">
        <w:rPr>
          <w:rFonts w:eastAsia="Times New Roman"/>
          <w:sz w:val="28"/>
          <w:szCs w:val="28"/>
        </w:rPr>
        <w:br/>
        <w:t>с 01 января 2023 года по 31 декабря 2023 года.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>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817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Кедровый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____________С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Иванов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7C0518">
          <w:footerReference w:type="default" r:id="rId9"/>
          <w:type w:val="nextColumn"/>
          <w:pgSz w:w="11906" w:h="16838"/>
          <w:pgMar w:top="1134" w:right="567" w:bottom="1134" w:left="1418" w:header="567" w:footer="709" w:gutter="0"/>
          <w:cols w:space="708"/>
          <w:titlePg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647E8" w:rsidRPr="00C35A22" w:rsidRDefault="009647E8" w:rsidP="009647E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647E8" w:rsidRPr="00C35A22" w:rsidTr="009647E8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647E8" w:rsidRPr="0090650F" w:rsidTr="009647E8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90650F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0650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90650F" w:rsidRDefault="009647E8" w:rsidP="009647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90650F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Кедровый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90650F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0650F">
              <w:rPr>
                <w:bCs/>
                <w:sz w:val="28"/>
                <w:szCs w:val="28"/>
              </w:rPr>
              <w:t>348 627,52</w:t>
            </w:r>
          </w:p>
        </w:tc>
      </w:tr>
      <w:tr w:rsidR="009647E8" w:rsidRPr="0090650F" w:rsidTr="009647E8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7E8" w:rsidRPr="0090650F" w:rsidRDefault="009647E8" w:rsidP="009647E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0650F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90650F" w:rsidRDefault="009647E8" w:rsidP="009647E8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90650F">
              <w:rPr>
                <w:bCs/>
                <w:sz w:val="28"/>
                <w:szCs w:val="28"/>
              </w:rPr>
              <w:t>348 627,52</w:t>
            </w:r>
          </w:p>
        </w:tc>
      </w:tr>
    </w:tbl>
    <w:p w:rsidR="009647E8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817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Кедровый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____________С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Иванов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7C0518">
          <w:headerReference w:type="default" r:id="rId10"/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</w:t>
            </w:r>
            <w:r>
              <w:rPr>
                <w:rFonts w:eastAsia="Calibri"/>
                <w:sz w:val="24"/>
                <w:szCs w:val="24"/>
              </w:rPr>
              <w:t>Кедровый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131 840,18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6 900,66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122 681,26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18 218,00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3 602,78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51 404,64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bCs/>
                <w:sz w:val="24"/>
                <w:szCs w:val="24"/>
              </w:rPr>
            </w:pPr>
            <w:r w:rsidRPr="008B6F83">
              <w:rPr>
                <w:bCs/>
                <w:sz w:val="24"/>
                <w:szCs w:val="24"/>
              </w:rPr>
              <w:t>348 627,52</w:t>
            </w:r>
          </w:p>
        </w:tc>
      </w:tr>
    </w:tbl>
    <w:p w:rsidR="009647E8" w:rsidRPr="008B6F83" w:rsidRDefault="009647E8" w:rsidP="009647E8">
      <w:pPr>
        <w:jc w:val="center"/>
        <w:rPr>
          <w:rFonts w:eastAsia="Times New Roman"/>
          <w:sz w:val="24"/>
          <w:szCs w:val="24"/>
        </w:rPr>
      </w:pPr>
    </w:p>
    <w:p w:rsidR="009647E8" w:rsidRDefault="009647E8" w:rsidP="009647E8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943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Кедровый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____________С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Иванов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7C0518">
          <w:headerReference w:type="default" r:id="rId11"/>
          <w:type w:val="nextColumn"/>
          <w:pgSz w:w="16838" w:h="11906" w:orient="landscape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647E8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sz w:val="28"/>
          <w:szCs w:val="28"/>
        </w:rPr>
        <w:t>00.12.2022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3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</w:t>
            </w:r>
            <w:r>
              <w:rPr>
                <w:rFonts w:eastAsia="Calibri"/>
                <w:sz w:val="24"/>
                <w:szCs w:val="24"/>
              </w:rPr>
              <w:t>Кедровый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647E8" w:rsidRPr="008B6F83" w:rsidRDefault="009647E8" w:rsidP="009647E8">
      <w:pPr>
        <w:jc w:val="center"/>
        <w:rPr>
          <w:rFonts w:eastAsia="Times New Roman"/>
          <w:sz w:val="24"/>
          <w:szCs w:val="24"/>
        </w:rPr>
      </w:pPr>
    </w:p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Default="009647E8" w:rsidP="009647E8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647E8" w:rsidRPr="00C35A22" w:rsidRDefault="009647E8" w:rsidP="009647E8">
      <w:pPr>
        <w:jc w:val="right"/>
        <w:rPr>
          <w:rFonts w:eastAsia="Times New Roman"/>
        </w:rPr>
      </w:pP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(подпись г</w:t>
      </w:r>
      <w:r>
        <w:rPr>
          <w:rFonts w:eastAsia="Times New Roman"/>
          <w:sz w:val="18"/>
          <w:szCs w:val="18"/>
        </w:rPr>
        <w:t>лавного бухгалтера</w:t>
      </w: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647E8" w:rsidRPr="003C52D2" w:rsidRDefault="009647E8" w:rsidP="009647E8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660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 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Кедровый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____________С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Иванов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6D1B0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Default="009647E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518" w:rsidRDefault="007C0518" w:rsidP="009647E8">
      <w:pPr>
        <w:widowControl/>
        <w:jc w:val="right"/>
        <w:outlineLvl w:val="0"/>
        <w:rPr>
          <w:rFonts w:eastAsia="Times New Roman"/>
          <w:sz w:val="28"/>
          <w:szCs w:val="28"/>
        </w:rPr>
        <w:sectPr w:rsidR="007C0518" w:rsidSect="007C0518">
          <w:type w:val="nextColumn"/>
          <w:pgSz w:w="16838" w:h="11906" w:orient="landscape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2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решению Думы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Ханты-Мансийского района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от 00.00.2022 №____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jc w:val="right"/>
        <w:rPr>
          <w:rFonts w:eastAsia="Times New Roman"/>
          <w:bCs/>
          <w:sz w:val="28"/>
        </w:rPr>
      </w:pPr>
      <w:r w:rsidRPr="008B6F83">
        <w:rPr>
          <w:rFonts w:eastAsia="Times New Roman"/>
          <w:bCs/>
          <w:sz w:val="28"/>
        </w:rPr>
        <w:t>Проект</w:t>
      </w:r>
    </w:p>
    <w:p w:rsidR="006914AA" w:rsidRDefault="006914AA" w:rsidP="009647E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647E8" w:rsidRPr="00C35A22" w:rsidRDefault="009647E8" w:rsidP="009647E8">
      <w:pPr>
        <w:tabs>
          <w:tab w:val="left" w:pos="3617"/>
          <w:tab w:val="center" w:pos="4960"/>
        </w:tabs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2023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Шамановой Оксаны Борисовны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й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>(далее – Соглашение) о нижеследующем.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настоящему Соглашению </w:t>
      </w:r>
      <w:r w:rsidRPr="008B6F83">
        <w:rPr>
          <w:rFonts w:eastAsia="Times New Roman"/>
          <w:bCs/>
          <w:sz w:val="28"/>
          <w:szCs w:val="28"/>
        </w:rPr>
        <w:t xml:space="preserve">администрация района передает администрации поселения полномочия по </w:t>
      </w:r>
      <w:r w:rsidRPr="008B6F83">
        <w:rPr>
          <w:rFonts w:eastAsia="Times New Roman"/>
          <w:sz w:val="28"/>
          <w:szCs w:val="28"/>
        </w:rPr>
        <w:t>решению вопросов местного значения муниципального района, указанные в статье 3 настоящего Соглашения, а администрация поселения принимает данные полномочия к исполнению на условиях, определенных настоящим Соглашением.</w:t>
      </w: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Стороны признают, что передача обусловленных настоящим Соглашением полномочий по решению вопросов местного значения от администрации района администрации поселения, необходима в целях обеспечения более эффективного решения вопросов местного значения, социально-экономического развития района и поселения.</w:t>
      </w:r>
    </w:p>
    <w:p w:rsidR="009647E8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B6F83">
        <w:rPr>
          <w:rFonts w:eastAsia="Times New Roman"/>
          <w:sz w:val="28"/>
          <w:szCs w:val="28"/>
        </w:rPr>
        <w:t xml:space="preserve">. 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 xml:space="preserve">Красноленинский </w:t>
      </w:r>
      <w:r w:rsidRPr="008B6F83">
        <w:rPr>
          <w:rFonts w:eastAsia="Times New Roman"/>
          <w:sz w:val="28"/>
          <w:szCs w:val="28"/>
        </w:rPr>
        <w:t>в порядке и объеме, предусмотренных настоящим Соглашением.</w:t>
      </w:r>
    </w:p>
    <w:p w:rsidR="009647E8" w:rsidRPr="00C35A22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</w:t>
      </w:r>
      <w:r w:rsidRPr="00C35A22">
        <w:rPr>
          <w:rFonts w:eastAsia="Times New Roman"/>
          <w:sz w:val="28"/>
          <w:szCs w:val="28"/>
        </w:rPr>
        <w:t xml:space="preserve">оглашение заключено в соответствии с </w:t>
      </w:r>
      <w:proofErr w:type="spellStart"/>
      <w:r w:rsidRPr="008B6F83">
        <w:rPr>
          <w:rFonts w:eastAsia="Times New Roman"/>
          <w:sz w:val="28"/>
          <w:szCs w:val="28"/>
        </w:rPr>
        <w:t>с</w:t>
      </w:r>
      <w:proofErr w:type="spellEnd"/>
      <w:r w:rsidRPr="008B6F83">
        <w:rPr>
          <w:rFonts w:eastAsia="Times New Roman"/>
          <w:sz w:val="28"/>
          <w:szCs w:val="28"/>
        </w:rPr>
        <w:t xml:space="preserve">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8B6F83">
        <w:rPr>
          <w:rFonts w:eastAsia="Times New Roman"/>
          <w:sz w:val="28"/>
          <w:szCs w:val="28"/>
        </w:rPr>
        <w:lastRenderedPageBreak/>
        <w:t>Уставом Ханты-Мансийского района, Уставом сельского поселения Выкатной,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решению вопросов местного значения».</w:t>
      </w: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вопрос</w:t>
      </w:r>
      <w:r>
        <w:rPr>
          <w:rFonts w:eastAsia="Times New Roman"/>
          <w:sz w:val="28"/>
          <w:szCs w:val="28"/>
        </w:rPr>
        <w:t>а</w:t>
      </w:r>
      <w:r w:rsidRPr="00C35A22">
        <w:rPr>
          <w:rFonts w:eastAsia="Times New Roman"/>
          <w:sz w:val="28"/>
          <w:szCs w:val="28"/>
        </w:rPr>
        <w:t xml:space="preserve"> местного значения: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</w:t>
      </w:r>
      <w:r>
        <w:rPr>
          <w:rFonts w:eastAsia="Times New Roman"/>
          <w:sz w:val="28"/>
          <w:szCs w:val="28"/>
        </w:rPr>
        <w:t>ой</w:t>
      </w:r>
      <w:r w:rsidRPr="00C35A22">
        <w:rPr>
          <w:rFonts w:eastAsia="Times New Roman"/>
          <w:sz w:val="28"/>
          <w:szCs w:val="28"/>
        </w:rPr>
        <w:t xml:space="preserve"> площад</w:t>
      </w:r>
      <w:r>
        <w:rPr>
          <w:rFonts w:eastAsia="Times New Roman"/>
          <w:sz w:val="28"/>
          <w:szCs w:val="28"/>
        </w:rPr>
        <w:t>ки</w:t>
      </w:r>
      <w:r w:rsidRPr="00C35A22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поселке Урманный </w:t>
      </w:r>
      <w:r w:rsidRPr="00C35A22">
        <w:rPr>
          <w:rFonts w:eastAsia="Times New Roman"/>
          <w:sz w:val="28"/>
          <w:szCs w:val="28"/>
        </w:rPr>
        <w:t>сельско</w:t>
      </w:r>
      <w:r>
        <w:rPr>
          <w:rFonts w:eastAsia="Times New Roman"/>
          <w:sz w:val="28"/>
          <w:szCs w:val="28"/>
        </w:rPr>
        <w:t>го поселен</w:t>
      </w:r>
      <w:r w:rsidRPr="00C35A22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я Красноленинский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характер. Объем указанных расходов предусматривается в решении Думы Ханты-Мансийского района о бюджете Ханты-Мансийского района на очередной финансовый год и плановый период.</w:t>
      </w:r>
    </w:p>
    <w:p w:rsidR="009647E8" w:rsidRPr="00C35A22" w:rsidRDefault="009647E8" w:rsidP="009647E8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Администрация района перечисляет администрации поселения финансовые средства в объеме, предусмотренном настоящим Соглашением на исполнение передаваемых полномочий, ежеквартально, равными платежами.</w:t>
      </w:r>
    </w:p>
    <w:p w:rsidR="009647E8" w:rsidRDefault="009647E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7C0518" w:rsidRDefault="007C051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7C0518" w:rsidRPr="00C35A22" w:rsidRDefault="007C051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Статья 6. Порядок передачи движимого и недвижимого имущества,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647E8" w:rsidRPr="00C35A22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12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647E8" w:rsidRPr="00C35A22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647E8" w:rsidRPr="00C35A22" w:rsidRDefault="009647E8" w:rsidP="009647E8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</w:t>
      </w:r>
      <w:r w:rsidRPr="00C35A22">
        <w:rPr>
          <w:rFonts w:eastAsia="Times New Roman"/>
          <w:sz w:val="28"/>
          <w:szCs w:val="28"/>
        </w:rPr>
        <w:lastRenderedPageBreak/>
        <w:t xml:space="preserve">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647E8" w:rsidRPr="00C35A22" w:rsidRDefault="009647E8" w:rsidP="009647E8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>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647E8" w:rsidRPr="00C35A22" w:rsidRDefault="009647E8" w:rsidP="009647E8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Обязательства С</w:t>
      </w:r>
      <w:r w:rsidRPr="00C35A22">
        <w:rPr>
          <w:rFonts w:eastAsia="Times New Roman"/>
          <w:sz w:val="28"/>
          <w:szCs w:val="28"/>
        </w:rPr>
        <w:t>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647E8" w:rsidRPr="00C35A22" w:rsidRDefault="009647E8" w:rsidP="009647E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647E8" w:rsidRDefault="009647E8" w:rsidP="009647E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</w:t>
      </w:r>
      <w:r w:rsidRPr="008B6F83">
        <w:rPr>
          <w:bCs/>
          <w:sz w:val="28"/>
          <w:szCs w:val="28"/>
        </w:rPr>
        <w:t>жилищно-коммунального хозяйства администрации района</w:t>
      </w:r>
      <w:r>
        <w:rPr>
          <w:bCs/>
          <w:sz w:val="28"/>
          <w:szCs w:val="28"/>
        </w:rPr>
        <w:t xml:space="preserve"> </w:t>
      </w:r>
      <w:r w:rsidRPr="001817A4">
        <w:rPr>
          <w:bCs/>
          <w:sz w:val="28"/>
          <w:szCs w:val="28"/>
        </w:rPr>
        <w:t xml:space="preserve">информацию об использовании финансовых средств, перечисленных на исполнение передаваемых полномочий с обязательным приложением </w:t>
      </w:r>
      <w:r w:rsidRPr="001817A4">
        <w:rPr>
          <w:bCs/>
          <w:sz w:val="28"/>
          <w:szCs w:val="28"/>
        </w:rPr>
        <w:lastRenderedPageBreak/>
        <w:t>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647E8" w:rsidRDefault="009647E8" w:rsidP="009647E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Споры между С</w:t>
      </w:r>
      <w:r w:rsidRPr="00C35A22">
        <w:rPr>
          <w:rFonts w:eastAsia="Times New Roman"/>
          <w:sz w:val="28"/>
          <w:szCs w:val="28"/>
        </w:rPr>
        <w:t>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</w:t>
      </w:r>
      <w:r>
        <w:rPr>
          <w:rFonts w:eastAsia="Times New Roman"/>
          <w:sz w:val="28"/>
          <w:szCs w:val="28"/>
        </w:rPr>
        <w:t xml:space="preserve"> силу, по одному для каждой из С</w:t>
      </w:r>
      <w:r w:rsidRPr="00C35A22">
        <w:rPr>
          <w:rFonts w:eastAsia="Times New Roman"/>
          <w:sz w:val="28"/>
          <w:szCs w:val="28"/>
        </w:rPr>
        <w:t>торон.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</w:t>
      </w:r>
      <w:r>
        <w:rPr>
          <w:rFonts w:eastAsia="Times New Roman"/>
          <w:sz w:val="28"/>
          <w:szCs w:val="28"/>
        </w:rPr>
        <w:t>очий муниципальных образований С</w:t>
      </w:r>
      <w:r w:rsidRPr="00C35A22">
        <w:rPr>
          <w:rFonts w:eastAsia="Times New Roman"/>
          <w:sz w:val="28"/>
          <w:szCs w:val="28"/>
        </w:rPr>
        <w:t>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14. Срок действия настоящего Соглашения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8B6F83">
        <w:rPr>
          <w:rFonts w:eastAsia="Times New Roman"/>
          <w:sz w:val="28"/>
          <w:szCs w:val="28"/>
        </w:rPr>
        <w:t>. Настоящее Соглашение вступает в силу после его официального опубликования (обнародования).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2. Настоящее Соглашение заключается на календарный год и действует </w:t>
      </w:r>
      <w:r>
        <w:rPr>
          <w:rFonts w:eastAsia="Times New Roman"/>
          <w:sz w:val="28"/>
          <w:szCs w:val="28"/>
        </w:rPr>
        <w:br/>
      </w:r>
      <w:r w:rsidRPr="008B6F83">
        <w:rPr>
          <w:rFonts w:eastAsia="Times New Roman"/>
          <w:sz w:val="28"/>
          <w:szCs w:val="28"/>
        </w:rPr>
        <w:t>с 01 января 2023 года по 31 декабря 2023 года.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959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Красноленинский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____О</w:t>
            </w:r>
            <w:r>
              <w:rPr>
                <w:rFonts w:eastAsia="Times New Roman"/>
                <w:sz w:val="28"/>
                <w:szCs w:val="28"/>
              </w:rPr>
              <w:t>.Б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Шаманова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7C0518"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647E8" w:rsidRPr="00C35A22" w:rsidRDefault="009647E8" w:rsidP="009647E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647E8" w:rsidRPr="00C35A22" w:rsidTr="009647E8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647E8" w:rsidRPr="00DE6222" w:rsidTr="009647E8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DE62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E62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DE62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</w:t>
            </w:r>
            <w:r>
              <w:rPr>
                <w:rFonts w:eastAsia="Times New Roman"/>
                <w:sz w:val="28"/>
                <w:szCs w:val="28"/>
              </w:rPr>
              <w:t>ой</w:t>
            </w:r>
            <w:r w:rsidRPr="00DE6222">
              <w:rPr>
                <w:rFonts w:eastAsia="Times New Roman"/>
                <w:sz w:val="28"/>
                <w:szCs w:val="28"/>
              </w:rPr>
              <w:t xml:space="preserve"> площад</w:t>
            </w:r>
            <w:r>
              <w:rPr>
                <w:rFonts w:eastAsia="Times New Roman"/>
                <w:sz w:val="28"/>
                <w:szCs w:val="28"/>
              </w:rPr>
              <w:t>ки</w:t>
            </w:r>
            <w:r w:rsidRPr="00DE6222">
              <w:rPr>
                <w:rFonts w:eastAsia="Times New Roman"/>
                <w:sz w:val="28"/>
                <w:szCs w:val="28"/>
              </w:rPr>
              <w:t xml:space="preserve"> в </w:t>
            </w:r>
            <w:r>
              <w:rPr>
                <w:rFonts w:eastAsia="Times New Roman"/>
                <w:sz w:val="28"/>
                <w:szCs w:val="28"/>
              </w:rPr>
              <w:t xml:space="preserve">поселке Урманный </w:t>
            </w:r>
            <w:r w:rsidRPr="00C35A22">
              <w:rPr>
                <w:rFonts w:eastAsia="Times New Roman"/>
                <w:sz w:val="28"/>
                <w:szCs w:val="28"/>
              </w:rPr>
              <w:t>сельско</w:t>
            </w:r>
            <w:r>
              <w:rPr>
                <w:rFonts w:eastAsia="Times New Roman"/>
                <w:sz w:val="28"/>
                <w:szCs w:val="28"/>
              </w:rPr>
              <w:t>го поселен</w:t>
            </w:r>
            <w:r w:rsidRPr="00C35A22"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я Красноленинский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DE62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E6222">
              <w:rPr>
                <w:color w:val="000000"/>
                <w:sz w:val="28"/>
                <w:szCs w:val="28"/>
              </w:rPr>
              <w:t>174 313,76</w:t>
            </w:r>
          </w:p>
        </w:tc>
      </w:tr>
      <w:tr w:rsidR="009647E8" w:rsidRPr="00DE6222" w:rsidTr="009647E8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7E8" w:rsidRPr="00DE6222" w:rsidRDefault="009647E8" w:rsidP="009647E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DE6222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DE62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E6222">
              <w:rPr>
                <w:color w:val="000000"/>
                <w:sz w:val="28"/>
                <w:szCs w:val="28"/>
              </w:rPr>
              <w:t>174 313,76</w:t>
            </w:r>
          </w:p>
        </w:tc>
      </w:tr>
    </w:tbl>
    <w:p w:rsidR="009647E8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675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Красноленинский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____________О</w:t>
            </w:r>
            <w:r>
              <w:rPr>
                <w:rFonts w:eastAsia="Times New Roman"/>
                <w:sz w:val="28"/>
                <w:szCs w:val="28"/>
              </w:rPr>
              <w:t>.Б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Шаманова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7C0518">
          <w:headerReference w:type="default" r:id="rId13"/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п. </w:t>
            </w:r>
            <w:r>
              <w:rPr>
                <w:rFonts w:eastAsia="Calibri"/>
                <w:sz w:val="24"/>
                <w:szCs w:val="24"/>
              </w:rPr>
              <w:t>Урманный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65 920,09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3 450,33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61 340,63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9 109,00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1 801,39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25 702,32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174 313,76</w:t>
            </w:r>
          </w:p>
        </w:tc>
      </w:tr>
    </w:tbl>
    <w:p w:rsidR="009647E8" w:rsidRDefault="009647E8" w:rsidP="009647E8">
      <w:pPr>
        <w:rPr>
          <w:rFonts w:eastAsia="Times New Roman"/>
          <w:sz w:val="28"/>
          <w:szCs w:val="28"/>
        </w:rPr>
      </w:pPr>
    </w:p>
    <w:p w:rsidR="009647E8" w:rsidRDefault="009647E8" w:rsidP="009647E8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802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Красноленинский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____________О</w:t>
            </w:r>
            <w:r>
              <w:rPr>
                <w:rFonts w:eastAsia="Times New Roman"/>
                <w:sz w:val="28"/>
                <w:szCs w:val="28"/>
              </w:rPr>
              <w:t>.Б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Шаманова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7C0518">
          <w:headerReference w:type="default" r:id="rId14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5D5849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647E8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3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п. </w:t>
            </w:r>
            <w:r>
              <w:rPr>
                <w:rFonts w:eastAsia="Calibri"/>
                <w:sz w:val="24"/>
                <w:szCs w:val="24"/>
              </w:rPr>
              <w:t>Урманный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Default="009647E8" w:rsidP="009647E8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647E8" w:rsidRPr="00C35A22" w:rsidRDefault="009647E8" w:rsidP="009647E8">
      <w:pPr>
        <w:jc w:val="right"/>
        <w:rPr>
          <w:rFonts w:eastAsia="Times New Roman"/>
        </w:rPr>
      </w:pP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(подпись главного бухгалтера</w:t>
      </w: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647E8" w:rsidRPr="003C52D2" w:rsidRDefault="009647E8" w:rsidP="009647E8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660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Красноленинский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____________О</w:t>
            </w:r>
            <w:r>
              <w:rPr>
                <w:rFonts w:eastAsia="Times New Roman"/>
                <w:sz w:val="28"/>
                <w:szCs w:val="28"/>
              </w:rPr>
              <w:t>.Б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Шаманова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</w:p>
        </w:tc>
      </w:tr>
    </w:tbl>
    <w:p w:rsidR="009647E8" w:rsidRDefault="009647E8" w:rsidP="009647E8">
      <w:pPr>
        <w:jc w:val="right"/>
        <w:rPr>
          <w:rFonts w:eastAsia="Times New Roman"/>
          <w:bCs/>
          <w:sz w:val="28"/>
          <w:szCs w:val="28"/>
        </w:rPr>
      </w:pPr>
    </w:p>
    <w:p w:rsidR="009647E8" w:rsidRDefault="009647E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849" w:rsidRDefault="005D5849" w:rsidP="009647E8">
      <w:pPr>
        <w:widowControl/>
        <w:jc w:val="right"/>
        <w:outlineLvl w:val="0"/>
        <w:rPr>
          <w:rFonts w:eastAsia="Times New Roman"/>
          <w:sz w:val="28"/>
          <w:szCs w:val="28"/>
        </w:rPr>
        <w:sectPr w:rsidR="005D5849" w:rsidSect="005D5849">
          <w:headerReference w:type="default" r:id="rId15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3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решению Думы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Ханты-Мансийского района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от 00.00.2022 №____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jc w:val="right"/>
        <w:rPr>
          <w:rFonts w:eastAsia="Times New Roman"/>
          <w:bCs/>
          <w:sz w:val="28"/>
        </w:rPr>
      </w:pPr>
      <w:r w:rsidRPr="008B6F83">
        <w:rPr>
          <w:rFonts w:eastAsia="Times New Roman"/>
          <w:bCs/>
          <w:sz w:val="28"/>
        </w:rPr>
        <w:t>Проект</w:t>
      </w: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2023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Немельгина Арсения Александровича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>(далее – Соглашение) о нижеследующем.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настоящему Соглашению </w:t>
      </w:r>
      <w:r w:rsidRPr="008B6F83">
        <w:rPr>
          <w:rFonts w:eastAsia="Times New Roman"/>
          <w:bCs/>
          <w:sz w:val="28"/>
          <w:szCs w:val="28"/>
        </w:rPr>
        <w:t xml:space="preserve">администрация района передает администрации поселения полномочия по </w:t>
      </w:r>
      <w:r w:rsidRPr="008B6F83">
        <w:rPr>
          <w:rFonts w:eastAsia="Times New Roman"/>
          <w:sz w:val="28"/>
          <w:szCs w:val="28"/>
        </w:rPr>
        <w:t>решению вопросов местного значения муниципального района, указанные в статье 3 настоящего Соглашения, а администрация поселения принимает данные полномочия к исполнению на условиях, определенных настоящим Соглашением.</w:t>
      </w: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Стороны признают, что передача обусловленных настоящим Соглашением полномочий по решению вопросов местного значения от администрации района администрации поселения, необходима в целях обеспечения более эффективного решения вопросов местного значения, социально-экономического развития района и поселения.</w:t>
      </w:r>
    </w:p>
    <w:p w:rsidR="009647E8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B6F83">
        <w:rPr>
          <w:rFonts w:eastAsia="Times New Roman"/>
          <w:sz w:val="28"/>
          <w:szCs w:val="28"/>
        </w:rPr>
        <w:t xml:space="preserve">. 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8B6F83">
        <w:rPr>
          <w:rFonts w:eastAsia="Times New Roman"/>
          <w:sz w:val="28"/>
          <w:szCs w:val="28"/>
        </w:rPr>
        <w:t xml:space="preserve"> в порядке и объеме, предусмотренных настоящим Соглашением.</w:t>
      </w:r>
    </w:p>
    <w:p w:rsidR="009647E8" w:rsidRPr="00C35A22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</w:t>
      </w:r>
      <w:r w:rsidRPr="00C35A22">
        <w:rPr>
          <w:rFonts w:eastAsia="Times New Roman"/>
          <w:sz w:val="28"/>
          <w:szCs w:val="28"/>
        </w:rPr>
        <w:t xml:space="preserve">оглашение заключено в соответствии с </w:t>
      </w:r>
      <w:r w:rsidRPr="008B6F83">
        <w:rPr>
          <w:rFonts w:eastAsia="Times New Roman"/>
          <w:sz w:val="28"/>
          <w:szCs w:val="28"/>
        </w:rPr>
        <w:t xml:space="preserve"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8B6F83">
        <w:rPr>
          <w:rFonts w:eastAsia="Times New Roman"/>
          <w:sz w:val="28"/>
          <w:szCs w:val="28"/>
        </w:rPr>
        <w:lastRenderedPageBreak/>
        <w:t>Уставом Ханты-Мансийского района, Уставом сельского поселения Выкатной,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решению вопросов местного значения».</w:t>
      </w: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вопрос</w:t>
      </w:r>
      <w:r>
        <w:rPr>
          <w:rFonts w:eastAsia="Times New Roman"/>
          <w:sz w:val="28"/>
          <w:szCs w:val="28"/>
        </w:rPr>
        <w:t>а</w:t>
      </w:r>
      <w:r w:rsidRPr="00C35A22">
        <w:rPr>
          <w:rFonts w:eastAsia="Times New Roman"/>
          <w:sz w:val="28"/>
          <w:szCs w:val="28"/>
        </w:rPr>
        <w:t xml:space="preserve"> местного значения: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</w:t>
      </w:r>
      <w:r>
        <w:rPr>
          <w:rFonts w:eastAsia="Times New Roman"/>
          <w:sz w:val="28"/>
          <w:szCs w:val="28"/>
        </w:rPr>
        <w:t>ой</w:t>
      </w:r>
      <w:r w:rsidRPr="00C35A22">
        <w:rPr>
          <w:rFonts w:eastAsia="Times New Roman"/>
          <w:sz w:val="28"/>
          <w:szCs w:val="28"/>
        </w:rPr>
        <w:t xml:space="preserve"> площадк</w:t>
      </w:r>
      <w:r>
        <w:rPr>
          <w:rFonts w:eastAsia="Times New Roman"/>
          <w:sz w:val="28"/>
          <w:szCs w:val="28"/>
        </w:rPr>
        <w:t>и</w:t>
      </w:r>
      <w:r w:rsidRPr="00C35A22">
        <w:rPr>
          <w:rFonts w:eastAsia="Times New Roman"/>
          <w:sz w:val="28"/>
          <w:szCs w:val="28"/>
        </w:rPr>
        <w:t xml:space="preserve"> в сельском поселении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характер. Объем указанных расходов предусматривается в решении Думы Ханты-Мансийского района о бюджете Ханты-Мансийского района на очередной финансовый год и плановый период.</w:t>
      </w:r>
    </w:p>
    <w:p w:rsidR="009647E8" w:rsidRPr="00C35A22" w:rsidRDefault="009647E8" w:rsidP="009647E8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Администрация района перечисляет администрации поселения финансовые средства в объеме, предусмотренном настоящим Соглашением на исполнение передаваемых полномочий, ежеквартально, равными платежами.</w:t>
      </w:r>
    </w:p>
    <w:p w:rsidR="009647E8" w:rsidRDefault="009647E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Pr="00C35A22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Статья 6. Порядок передачи движимого и недвижимого имущества,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647E8" w:rsidRPr="00C35A22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647E8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16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647E8" w:rsidRPr="00C35A22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647E8" w:rsidRPr="00C35A22" w:rsidRDefault="009647E8" w:rsidP="009647E8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647E8" w:rsidRPr="00C35A22" w:rsidRDefault="009647E8" w:rsidP="009647E8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>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647E8" w:rsidRPr="00C35A22" w:rsidRDefault="009647E8" w:rsidP="009647E8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Обязательства С</w:t>
      </w:r>
      <w:r w:rsidRPr="00C35A22">
        <w:rPr>
          <w:rFonts w:eastAsia="Times New Roman"/>
          <w:sz w:val="28"/>
          <w:szCs w:val="28"/>
        </w:rPr>
        <w:t>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647E8" w:rsidRPr="00C35A22" w:rsidRDefault="009647E8" w:rsidP="009647E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 xml:space="preserve">в случае преобразования района и (или) поселения в установленном </w:t>
      </w:r>
      <w:r w:rsidRPr="00C35A22">
        <w:rPr>
          <w:rFonts w:eastAsia="Times New Roman"/>
          <w:sz w:val="28"/>
          <w:szCs w:val="28"/>
        </w:rPr>
        <w:lastRenderedPageBreak/>
        <w:t>федеральным законодательством порядке.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9647E8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647E8" w:rsidRDefault="009647E8" w:rsidP="009647E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</w:t>
      </w:r>
      <w:r w:rsidRPr="008B6F83">
        <w:rPr>
          <w:bCs/>
          <w:sz w:val="28"/>
          <w:szCs w:val="28"/>
        </w:rPr>
        <w:t xml:space="preserve">жилищно-коммунального хозяйства администрации района </w:t>
      </w:r>
      <w:r w:rsidRPr="001817A4">
        <w:rPr>
          <w:bCs/>
          <w:sz w:val="28"/>
          <w:szCs w:val="28"/>
        </w:rPr>
        <w:t xml:space="preserve"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</w:t>
      </w:r>
      <w:r w:rsidRPr="001817A4">
        <w:rPr>
          <w:bCs/>
          <w:sz w:val="28"/>
          <w:szCs w:val="28"/>
        </w:rPr>
        <w:lastRenderedPageBreak/>
        <w:t>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Споры между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</w:t>
      </w:r>
      <w:r>
        <w:rPr>
          <w:rFonts w:eastAsia="Times New Roman"/>
          <w:sz w:val="28"/>
          <w:szCs w:val="28"/>
        </w:rPr>
        <w:t xml:space="preserve"> силу, по одному для каждой из С</w:t>
      </w:r>
      <w:r w:rsidRPr="00C35A22">
        <w:rPr>
          <w:rFonts w:eastAsia="Times New Roman"/>
          <w:sz w:val="28"/>
          <w:szCs w:val="28"/>
        </w:rPr>
        <w:t>торон.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</w:t>
      </w:r>
      <w:r>
        <w:rPr>
          <w:rFonts w:eastAsia="Times New Roman"/>
          <w:sz w:val="28"/>
          <w:szCs w:val="28"/>
        </w:rPr>
        <w:t>очий муниципальных образований С</w:t>
      </w:r>
      <w:r w:rsidRPr="00C35A22">
        <w:rPr>
          <w:rFonts w:eastAsia="Times New Roman"/>
          <w:sz w:val="28"/>
          <w:szCs w:val="28"/>
        </w:rPr>
        <w:t>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Pr="00C35A22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14. Срок действия настоящего Соглашения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Настоящее Соглашение вступает в силу после его официального опубликования (обнародования).</w:t>
      </w:r>
    </w:p>
    <w:p w:rsidR="009647E8" w:rsidRPr="008B6F83" w:rsidRDefault="009647E8" w:rsidP="009647E8">
      <w:pPr>
        <w:ind w:right="-144"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2. Настоящее Соглашение заключается на календарный год и действует </w:t>
      </w:r>
      <w:r w:rsidRPr="008B6F83">
        <w:rPr>
          <w:rFonts w:eastAsia="Times New Roman"/>
          <w:sz w:val="28"/>
          <w:szCs w:val="28"/>
        </w:rPr>
        <w:br/>
        <w:t>с 01 января 2023 года по 31 декабря 2023 года.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>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214" w:type="dxa"/>
        <w:tblInd w:w="959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111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Кышик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Немельгин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647E8" w:rsidRPr="00C35A22" w:rsidRDefault="009647E8" w:rsidP="009647E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647E8" w:rsidRPr="00C35A22" w:rsidTr="009647E8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647E8" w:rsidRPr="00A43E2D" w:rsidTr="009647E8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A43E2D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43E2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A43E2D" w:rsidRDefault="009647E8" w:rsidP="009647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43E2D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</w:t>
            </w:r>
            <w:r>
              <w:rPr>
                <w:rFonts w:eastAsia="Times New Roman"/>
                <w:sz w:val="28"/>
                <w:szCs w:val="28"/>
              </w:rPr>
              <w:t>ой</w:t>
            </w:r>
            <w:r w:rsidRPr="00A43E2D">
              <w:rPr>
                <w:rFonts w:eastAsia="Times New Roman"/>
                <w:sz w:val="28"/>
                <w:szCs w:val="28"/>
              </w:rPr>
              <w:t xml:space="preserve"> площад</w:t>
            </w:r>
            <w:r>
              <w:rPr>
                <w:rFonts w:eastAsia="Times New Roman"/>
                <w:sz w:val="28"/>
                <w:szCs w:val="28"/>
              </w:rPr>
              <w:t>ки</w:t>
            </w:r>
            <w:r w:rsidRPr="00A43E2D">
              <w:rPr>
                <w:rFonts w:eastAsia="Times New Roman"/>
                <w:sz w:val="28"/>
                <w:szCs w:val="28"/>
              </w:rPr>
              <w:t xml:space="preserve"> в сельском поселении Кышик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A43E2D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43E2D">
              <w:rPr>
                <w:color w:val="000000"/>
                <w:sz w:val="28"/>
                <w:szCs w:val="28"/>
              </w:rPr>
              <w:t>174 313,76</w:t>
            </w:r>
          </w:p>
        </w:tc>
      </w:tr>
      <w:tr w:rsidR="009647E8" w:rsidRPr="00A43E2D" w:rsidTr="009647E8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7E8" w:rsidRPr="00A43E2D" w:rsidRDefault="009647E8" w:rsidP="009647E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A43E2D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A43E2D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43E2D">
              <w:rPr>
                <w:color w:val="000000"/>
                <w:sz w:val="28"/>
                <w:szCs w:val="28"/>
              </w:rPr>
              <w:t>174 313,76</w:t>
            </w:r>
          </w:p>
        </w:tc>
      </w:tr>
    </w:tbl>
    <w:p w:rsidR="009647E8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356" w:type="dxa"/>
        <w:tblInd w:w="959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3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Кышик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Немельгин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17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Pr="008B6F83">
              <w:rPr>
                <w:rFonts w:eastAsia="Calibri"/>
                <w:sz w:val="24"/>
                <w:szCs w:val="24"/>
              </w:rPr>
              <w:t>п. </w:t>
            </w:r>
            <w:r>
              <w:rPr>
                <w:rFonts w:eastAsia="Calibri"/>
                <w:sz w:val="24"/>
                <w:szCs w:val="24"/>
              </w:rPr>
              <w:t>Кышик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65 920,09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3 450,33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61 340,63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9 109,00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1 801,39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25 702,32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174 313,76</w:t>
            </w:r>
          </w:p>
        </w:tc>
      </w:tr>
    </w:tbl>
    <w:p w:rsidR="009647E8" w:rsidRDefault="009647E8" w:rsidP="009647E8">
      <w:pPr>
        <w:rPr>
          <w:rFonts w:eastAsia="Times New Roman"/>
          <w:sz w:val="28"/>
          <w:szCs w:val="28"/>
        </w:rPr>
      </w:pPr>
    </w:p>
    <w:p w:rsidR="009647E8" w:rsidRDefault="009647E8" w:rsidP="009647E8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943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Кышик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Немельгин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18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647E8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3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Pr="008B6F83">
              <w:rPr>
                <w:rFonts w:eastAsia="Calibri"/>
                <w:sz w:val="24"/>
                <w:szCs w:val="24"/>
              </w:rPr>
              <w:t>п. </w:t>
            </w:r>
            <w:r>
              <w:rPr>
                <w:rFonts w:eastAsia="Calibri"/>
                <w:sz w:val="24"/>
                <w:szCs w:val="24"/>
              </w:rPr>
              <w:t>Кышик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Default="009647E8" w:rsidP="009647E8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647E8" w:rsidRPr="00C35A22" w:rsidRDefault="009647E8" w:rsidP="009647E8">
      <w:pPr>
        <w:jc w:val="right"/>
        <w:rPr>
          <w:rFonts w:eastAsia="Times New Roman"/>
        </w:rPr>
      </w:pP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(подпись главного бухгалтера</w:t>
      </w: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647E8" w:rsidRPr="003C52D2" w:rsidRDefault="009647E8" w:rsidP="009647E8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802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Кышик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Немельгин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sz w:val="28"/>
          <w:szCs w:val="28"/>
        </w:rPr>
      </w:pPr>
    </w:p>
    <w:p w:rsidR="009647E8" w:rsidRDefault="009647E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849" w:rsidRDefault="005D5849" w:rsidP="009647E8">
      <w:pPr>
        <w:widowControl/>
        <w:jc w:val="right"/>
        <w:outlineLvl w:val="0"/>
        <w:rPr>
          <w:rFonts w:eastAsia="Times New Roman"/>
          <w:sz w:val="28"/>
          <w:szCs w:val="28"/>
        </w:rPr>
        <w:sectPr w:rsidR="005D5849" w:rsidSect="005D5849">
          <w:type w:val="nextColumn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4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решению Думы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Ханты-Мансийского района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от 00.00.2022 №____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jc w:val="right"/>
        <w:rPr>
          <w:rFonts w:eastAsia="Times New Roman"/>
          <w:bCs/>
          <w:sz w:val="28"/>
        </w:rPr>
      </w:pPr>
      <w:r w:rsidRPr="008B6F83">
        <w:rPr>
          <w:rFonts w:eastAsia="Times New Roman"/>
          <w:bCs/>
          <w:sz w:val="28"/>
        </w:rPr>
        <w:t>Проект</w:t>
      </w: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2023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>
        <w:rPr>
          <w:sz w:val="28"/>
          <w:szCs w:val="28"/>
        </w:rPr>
        <w:t>Шапарина Дмитрия Васильевича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>(далее – Соглашение) о нижеследующем.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настоящему Соглашению </w:t>
      </w:r>
      <w:r w:rsidRPr="008B6F83">
        <w:rPr>
          <w:rFonts w:eastAsia="Times New Roman"/>
          <w:bCs/>
          <w:sz w:val="28"/>
          <w:szCs w:val="28"/>
        </w:rPr>
        <w:t xml:space="preserve">администрация района передает администрации поселения полномочия по </w:t>
      </w:r>
      <w:r w:rsidRPr="008B6F83">
        <w:rPr>
          <w:rFonts w:eastAsia="Times New Roman"/>
          <w:sz w:val="28"/>
          <w:szCs w:val="28"/>
        </w:rPr>
        <w:t>решению вопросов местного значения муниципального района, указанные в статье 3 настоящего Соглашения, а администрация поселения принимает данные полномочия к исполнению на условиях, определенных настоящим Соглашением.</w:t>
      </w: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Стороны признают, что передача обусловленных настоящим Соглашением полномочий по решению вопросов местного значения от администрации района администрации поселения, необходима в целях обеспечения более эффективного решения вопросов местного значения, социально-экономического развития района и поселения.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B6F83">
        <w:rPr>
          <w:rFonts w:eastAsia="Times New Roman"/>
          <w:sz w:val="28"/>
          <w:szCs w:val="28"/>
        </w:rPr>
        <w:t xml:space="preserve">. 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Луговско</w:t>
      </w:r>
      <w:r w:rsidRPr="008B6F83">
        <w:rPr>
          <w:rFonts w:eastAsia="Times New Roman"/>
          <w:sz w:val="28"/>
          <w:szCs w:val="28"/>
        </w:rPr>
        <w:t>й в порядке и объеме, предусмотренных настоящим Соглашением.</w:t>
      </w:r>
    </w:p>
    <w:p w:rsidR="009647E8" w:rsidRPr="00C35A22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 xml:space="preserve">оглашение заключено в соответствии с </w:t>
      </w:r>
      <w:r w:rsidRPr="008B6F83">
        <w:rPr>
          <w:rFonts w:eastAsia="Times New Roman"/>
          <w:sz w:val="28"/>
          <w:szCs w:val="28"/>
        </w:rPr>
        <w:t xml:space="preserve"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Ханты-Мансийского района, Уставом сельского поселения Выкатной, </w:t>
      </w:r>
      <w:r w:rsidRPr="008B6F83">
        <w:rPr>
          <w:rFonts w:eastAsia="Times New Roman"/>
          <w:sz w:val="28"/>
          <w:szCs w:val="28"/>
        </w:rPr>
        <w:lastRenderedPageBreak/>
        <w:t>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решению вопросов местного значения».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</w:t>
      </w:r>
      <w:r>
        <w:rPr>
          <w:rFonts w:eastAsia="Times New Roman"/>
          <w:sz w:val="28"/>
          <w:szCs w:val="28"/>
        </w:rPr>
        <w:t>я полномочия по решению следующего вопроса</w:t>
      </w:r>
      <w:r w:rsidRPr="00C35A22">
        <w:rPr>
          <w:rFonts w:eastAsia="Times New Roman"/>
          <w:sz w:val="28"/>
          <w:szCs w:val="28"/>
        </w:rPr>
        <w:t xml:space="preserve"> местного значения: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характер. Объем указанных расходов предусматривается в решении Думы Ханты-Мансийского района о бюджете Ханты-Мансийского района на очередной финансовый год и плановый период.</w:t>
      </w:r>
    </w:p>
    <w:p w:rsidR="009647E8" w:rsidRPr="00C35A22" w:rsidRDefault="009647E8" w:rsidP="009647E8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Администрация района перечисляет администрации поселения финансовые средства в объеме, предусмотренном настоящим Соглашением на исполнение передаваемых полномочий, ежеквартально, равными платежами.</w:t>
      </w:r>
    </w:p>
    <w:p w:rsidR="009647E8" w:rsidRDefault="009647E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Pr="00C35A22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Статья 6. Порядок передачи движимого и недвижимого имущества,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647E8" w:rsidRPr="00C35A22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647E8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19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647E8" w:rsidRPr="00C35A22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647E8" w:rsidRPr="00C35A22" w:rsidRDefault="009647E8" w:rsidP="009647E8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647E8" w:rsidRPr="00C35A22" w:rsidRDefault="009647E8" w:rsidP="009647E8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>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647E8" w:rsidRPr="00C35A22" w:rsidRDefault="009647E8" w:rsidP="009647E8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Обязательства С</w:t>
      </w:r>
      <w:r w:rsidRPr="00C35A22">
        <w:rPr>
          <w:rFonts w:eastAsia="Times New Roman"/>
          <w:sz w:val="28"/>
          <w:szCs w:val="28"/>
        </w:rPr>
        <w:t>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647E8" w:rsidRPr="00C35A22" w:rsidRDefault="009647E8" w:rsidP="009647E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 xml:space="preserve">в случае преобразования района и (или) поселения в установленном </w:t>
      </w:r>
      <w:r w:rsidRPr="00C35A22">
        <w:rPr>
          <w:rFonts w:eastAsia="Times New Roman"/>
          <w:sz w:val="28"/>
          <w:szCs w:val="28"/>
        </w:rPr>
        <w:lastRenderedPageBreak/>
        <w:t>федеральным законодательством порядке.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9647E8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647E8" w:rsidRDefault="009647E8" w:rsidP="009647E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</w:t>
      </w:r>
      <w:r w:rsidRPr="008B6F83">
        <w:rPr>
          <w:bCs/>
          <w:sz w:val="28"/>
          <w:szCs w:val="28"/>
        </w:rPr>
        <w:t>жилищно-коммунального хозяйства администрации района</w:t>
      </w:r>
      <w:r>
        <w:rPr>
          <w:bCs/>
          <w:sz w:val="28"/>
          <w:szCs w:val="28"/>
        </w:rPr>
        <w:t xml:space="preserve"> </w:t>
      </w:r>
      <w:r w:rsidRPr="001817A4">
        <w:rPr>
          <w:bCs/>
          <w:sz w:val="28"/>
          <w:szCs w:val="28"/>
        </w:rPr>
        <w:t xml:space="preserve"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</w:t>
      </w:r>
      <w:r w:rsidRPr="001817A4">
        <w:rPr>
          <w:bCs/>
          <w:sz w:val="28"/>
          <w:szCs w:val="28"/>
        </w:rPr>
        <w:lastRenderedPageBreak/>
        <w:t>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Споры между С</w:t>
      </w:r>
      <w:r w:rsidRPr="00C35A22">
        <w:rPr>
          <w:rFonts w:eastAsia="Times New Roman"/>
          <w:sz w:val="28"/>
          <w:szCs w:val="28"/>
        </w:rPr>
        <w:t>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</w:t>
      </w:r>
      <w:r>
        <w:rPr>
          <w:rFonts w:eastAsia="Times New Roman"/>
          <w:sz w:val="28"/>
          <w:szCs w:val="28"/>
        </w:rPr>
        <w:t xml:space="preserve"> силу, по одному для каждой из С</w:t>
      </w:r>
      <w:r w:rsidRPr="00C35A22">
        <w:rPr>
          <w:rFonts w:eastAsia="Times New Roman"/>
          <w:sz w:val="28"/>
          <w:szCs w:val="28"/>
        </w:rPr>
        <w:t>торон.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 xml:space="preserve"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</w:t>
      </w:r>
      <w:r>
        <w:rPr>
          <w:rFonts w:eastAsia="Times New Roman"/>
          <w:sz w:val="28"/>
          <w:szCs w:val="28"/>
        </w:rPr>
        <w:t>образований С</w:t>
      </w:r>
      <w:r w:rsidRPr="00C35A22">
        <w:rPr>
          <w:rFonts w:eastAsia="Times New Roman"/>
          <w:sz w:val="28"/>
          <w:szCs w:val="28"/>
        </w:rPr>
        <w:t>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Pr="00C35A22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14. Срок действия настоящего Соглашения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Настоящее Соглашение вступает в силу после его официального опубликования (обнародования).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2. Настоящее Соглашение заключается на календарный год и действует </w:t>
      </w:r>
      <w:r w:rsidRPr="008B6F83">
        <w:rPr>
          <w:rFonts w:eastAsia="Times New Roman"/>
          <w:sz w:val="28"/>
          <w:szCs w:val="28"/>
        </w:rPr>
        <w:br/>
        <w:t>с 01 января 2023 года по 31 декабря 2023 года.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817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Луговской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____________Д.В.Шапарин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647E8" w:rsidRPr="00C35A22" w:rsidRDefault="009647E8" w:rsidP="009647E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647E8" w:rsidRPr="00C35A22" w:rsidTr="009647E8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647E8" w:rsidRPr="00A15D99" w:rsidTr="009647E8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A15D99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15D99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A15D99" w:rsidRDefault="009647E8" w:rsidP="009647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15D99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Луговской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A15D99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15D99">
              <w:rPr>
                <w:color w:val="000000"/>
                <w:sz w:val="28"/>
                <w:szCs w:val="28"/>
              </w:rPr>
              <w:t>697 255,04</w:t>
            </w:r>
          </w:p>
        </w:tc>
      </w:tr>
      <w:tr w:rsidR="009647E8" w:rsidRPr="00A15D99" w:rsidTr="009647E8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7E8" w:rsidRPr="00A15D99" w:rsidRDefault="009647E8" w:rsidP="009647E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A15D99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A15D99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15D99">
              <w:rPr>
                <w:color w:val="000000"/>
                <w:sz w:val="28"/>
                <w:szCs w:val="28"/>
              </w:rPr>
              <w:t>697 255,04</w:t>
            </w:r>
          </w:p>
        </w:tc>
      </w:tr>
    </w:tbl>
    <w:p w:rsidR="009647E8" w:rsidRPr="00A15D99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675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Луговской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____________Д.В.Шапарин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20"/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 xml:space="preserve">от </w:t>
      </w:r>
      <w:r>
        <w:rPr>
          <w:sz w:val="28"/>
          <w:szCs w:val="28"/>
        </w:rPr>
        <w:t>00.12.2022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</w:t>
            </w:r>
            <w:r>
              <w:rPr>
                <w:rFonts w:eastAsia="Calibri"/>
                <w:sz w:val="24"/>
                <w:szCs w:val="24"/>
              </w:rPr>
              <w:t>Луговской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D99">
              <w:rPr>
                <w:color w:val="000000"/>
                <w:sz w:val="24"/>
                <w:szCs w:val="24"/>
              </w:rPr>
              <w:t>263 680,36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A15D99">
              <w:rPr>
                <w:color w:val="000000"/>
                <w:sz w:val="24"/>
                <w:szCs w:val="24"/>
              </w:rPr>
              <w:t>13 801,32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A15D99">
              <w:rPr>
                <w:color w:val="000000"/>
                <w:sz w:val="24"/>
                <w:szCs w:val="24"/>
              </w:rPr>
              <w:t>245 362,52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A15D99">
              <w:rPr>
                <w:color w:val="000000"/>
                <w:sz w:val="24"/>
                <w:szCs w:val="24"/>
              </w:rPr>
              <w:t>36 436,00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A15D99">
              <w:rPr>
                <w:color w:val="000000"/>
                <w:sz w:val="24"/>
                <w:szCs w:val="24"/>
              </w:rPr>
              <w:t>7 205,56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A15D99">
              <w:rPr>
                <w:color w:val="000000"/>
                <w:sz w:val="24"/>
                <w:szCs w:val="24"/>
              </w:rPr>
              <w:t>27 960,00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A15D99">
              <w:rPr>
                <w:color w:val="000000"/>
                <w:sz w:val="24"/>
                <w:szCs w:val="24"/>
              </w:rPr>
              <w:t>102 809,28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A15D99">
              <w:rPr>
                <w:color w:val="000000"/>
                <w:sz w:val="24"/>
                <w:szCs w:val="24"/>
              </w:rPr>
              <w:t>697 255,04</w:t>
            </w:r>
          </w:p>
        </w:tc>
      </w:tr>
    </w:tbl>
    <w:p w:rsidR="009647E8" w:rsidRDefault="009647E8" w:rsidP="009647E8">
      <w:pPr>
        <w:rPr>
          <w:rFonts w:eastAsia="Times New Roman"/>
          <w:sz w:val="28"/>
          <w:szCs w:val="28"/>
        </w:rPr>
      </w:pPr>
    </w:p>
    <w:p w:rsidR="009647E8" w:rsidRDefault="009647E8" w:rsidP="009647E8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308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Луговской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___________Д.В.Шапарин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21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647E8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3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</w:t>
            </w:r>
            <w:r>
              <w:rPr>
                <w:rFonts w:eastAsia="Calibri"/>
                <w:sz w:val="24"/>
                <w:szCs w:val="24"/>
              </w:rPr>
              <w:t>Луговской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47E8" w:rsidRPr="008B6F83" w:rsidTr="009647E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A15D99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Default="009647E8" w:rsidP="009647E8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647E8" w:rsidRPr="00C35A22" w:rsidRDefault="009647E8" w:rsidP="009647E8">
      <w:pPr>
        <w:jc w:val="right"/>
        <w:rPr>
          <w:rFonts w:eastAsia="Times New Roman"/>
        </w:rPr>
      </w:pP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(подпись главного бухгалтера</w:t>
      </w: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647E8" w:rsidRPr="003C52D2" w:rsidRDefault="009647E8" w:rsidP="009647E8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518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Луговской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___________Д.В.Шапарин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Default="009647E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849" w:rsidRDefault="005D5849" w:rsidP="009647E8">
      <w:pPr>
        <w:widowControl/>
        <w:jc w:val="right"/>
        <w:outlineLvl w:val="0"/>
        <w:rPr>
          <w:rFonts w:eastAsia="Times New Roman"/>
          <w:sz w:val="28"/>
          <w:szCs w:val="28"/>
        </w:rPr>
        <w:sectPr w:rsidR="005D5849" w:rsidSect="005D5849">
          <w:type w:val="nextColumn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5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решению Думы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Ханты-Мансийского района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от 00.00.2022 №____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jc w:val="right"/>
        <w:rPr>
          <w:rFonts w:eastAsia="Times New Roman"/>
          <w:bCs/>
          <w:sz w:val="28"/>
        </w:rPr>
      </w:pPr>
      <w:r w:rsidRPr="008B6F83">
        <w:rPr>
          <w:rFonts w:eastAsia="Times New Roman"/>
          <w:bCs/>
          <w:sz w:val="28"/>
        </w:rPr>
        <w:t>Проект</w:t>
      </w: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2023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00.12.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Мамонтовой Екатерины Владимировны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й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>(далее – Соглашение) о нижеследующем.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настоящему Соглашению </w:t>
      </w:r>
      <w:r w:rsidRPr="008B6F83">
        <w:rPr>
          <w:rFonts w:eastAsia="Times New Roman"/>
          <w:bCs/>
          <w:sz w:val="28"/>
          <w:szCs w:val="28"/>
        </w:rPr>
        <w:t xml:space="preserve">администрация района передает администрации поселения полномочия по </w:t>
      </w:r>
      <w:r w:rsidRPr="008B6F83">
        <w:rPr>
          <w:rFonts w:eastAsia="Times New Roman"/>
          <w:sz w:val="28"/>
          <w:szCs w:val="28"/>
        </w:rPr>
        <w:t>решению вопросов местного значения муниципального района, указанные в статье 3 настоящего Соглашения, а администрация поселения принимает данные полномочия к исполнению на условиях, определенных настоящим Соглашением.</w:t>
      </w: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Стороны признают, что передача обусловленных настоящим Соглашением полномочий по решению вопросов местного значения от администрации района администрации поселения, необходима в целях обеспечения более эффективного решения вопросов местного значения, социально-экономического развития района и поселения.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B6F83">
        <w:rPr>
          <w:rFonts w:eastAsia="Times New Roman"/>
          <w:sz w:val="28"/>
          <w:szCs w:val="28"/>
        </w:rPr>
        <w:t xml:space="preserve">. 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8B6F83">
        <w:rPr>
          <w:rFonts w:eastAsia="Times New Roman"/>
          <w:sz w:val="28"/>
          <w:szCs w:val="28"/>
        </w:rPr>
        <w:t xml:space="preserve"> в порядке и объеме, предусмотренных настоящим Соглашением.</w:t>
      </w:r>
    </w:p>
    <w:p w:rsidR="009647E8" w:rsidRPr="00C35A22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 xml:space="preserve">оглашение заключено в соответствии с </w:t>
      </w:r>
      <w:r w:rsidRPr="008B6F83">
        <w:rPr>
          <w:rFonts w:eastAsia="Times New Roman"/>
          <w:sz w:val="28"/>
          <w:szCs w:val="28"/>
        </w:rPr>
        <w:t xml:space="preserve"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8B6F83">
        <w:rPr>
          <w:rFonts w:eastAsia="Times New Roman"/>
          <w:sz w:val="28"/>
          <w:szCs w:val="28"/>
        </w:rPr>
        <w:lastRenderedPageBreak/>
        <w:t>Уставом Ханты-Мансийского района, Уставом сельского поселения Выкатной,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решению вопросов местного значения».</w:t>
      </w: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</w:t>
      </w:r>
      <w:r>
        <w:rPr>
          <w:rFonts w:eastAsia="Times New Roman"/>
          <w:sz w:val="28"/>
          <w:szCs w:val="28"/>
        </w:rPr>
        <w:t>я полномочия по решению следующего</w:t>
      </w:r>
      <w:r w:rsidRPr="00C35A22">
        <w:rPr>
          <w:rFonts w:eastAsia="Times New Roman"/>
          <w:sz w:val="28"/>
          <w:szCs w:val="28"/>
        </w:rPr>
        <w:t xml:space="preserve"> вопрос</w:t>
      </w:r>
      <w:r>
        <w:rPr>
          <w:rFonts w:eastAsia="Times New Roman"/>
          <w:sz w:val="28"/>
          <w:szCs w:val="28"/>
        </w:rPr>
        <w:t>а</w:t>
      </w:r>
      <w:r w:rsidRPr="00C35A22">
        <w:rPr>
          <w:rFonts w:eastAsia="Times New Roman"/>
          <w:sz w:val="28"/>
          <w:szCs w:val="28"/>
        </w:rPr>
        <w:t xml:space="preserve"> местного значения: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характер. Объем указанных расходов предусматривается в решении Думы Ханты-Мансийского района о бюджете Ханты-Мансийского района на очередной финансовый год и плановый период.</w:t>
      </w:r>
    </w:p>
    <w:p w:rsidR="009647E8" w:rsidRPr="00C35A22" w:rsidRDefault="009647E8" w:rsidP="009647E8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Администрация района перечисляет администрации поселения финансовые средства в объеме, предусмотренном настоящим Соглашением на исполнение передаваемых полномочий, ежеквартально, равными платежами.</w:t>
      </w:r>
    </w:p>
    <w:p w:rsidR="009647E8" w:rsidRDefault="009647E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Pr="00C35A22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Статья 6. Порядок передачи движимого и недвижимого имущества,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647E8" w:rsidRPr="00C35A22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647E8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22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647E8" w:rsidRPr="00C35A22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647E8" w:rsidRPr="00C35A22" w:rsidRDefault="009647E8" w:rsidP="009647E8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647E8" w:rsidRPr="00C35A22" w:rsidRDefault="009647E8" w:rsidP="009647E8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>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647E8" w:rsidRPr="00C35A22" w:rsidRDefault="009647E8" w:rsidP="009647E8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Обязательства С</w:t>
      </w:r>
      <w:r w:rsidRPr="00C35A22">
        <w:rPr>
          <w:rFonts w:eastAsia="Times New Roman"/>
          <w:sz w:val="28"/>
          <w:szCs w:val="28"/>
        </w:rPr>
        <w:t>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647E8" w:rsidRPr="00C35A22" w:rsidRDefault="009647E8" w:rsidP="009647E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 xml:space="preserve">в случае преобразования района и (или) поселения в установленном </w:t>
      </w:r>
      <w:r w:rsidRPr="00C35A22">
        <w:rPr>
          <w:rFonts w:eastAsia="Times New Roman"/>
          <w:sz w:val="28"/>
          <w:szCs w:val="28"/>
        </w:rPr>
        <w:lastRenderedPageBreak/>
        <w:t>федеральным законодательством порядке.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9647E8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647E8" w:rsidRDefault="009647E8" w:rsidP="009647E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</w:t>
      </w:r>
      <w:r w:rsidRPr="008B6F83">
        <w:rPr>
          <w:bCs/>
          <w:sz w:val="28"/>
          <w:szCs w:val="28"/>
        </w:rPr>
        <w:t>жилищно-коммунального хозяйства</w:t>
      </w:r>
      <w:r w:rsidRPr="001817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 xml:space="preserve"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</w:t>
      </w:r>
      <w:r w:rsidRPr="001817A4">
        <w:rPr>
          <w:bCs/>
          <w:sz w:val="28"/>
          <w:szCs w:val="28"/>
        </w:rPr>
        <w:lastRenderedPageBreak/>
        <w:t>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Сп</w:t>
      </w:r>
      <w:r>
        <w:rPr>
          <w:rFonts w:eastAsia="Times New Roman"/>
          <w:sz w:val="28"/>
          <w:szCs w:val="28"/>
        </w:rPr>
        <w:t>оры между С</w:t>
      </w:r>
      <w:r w:rsidRPr="00C35A22">
        <w:rPr>
          <w:rFonts w:eastAsia="Times New Roman"/>
          <w:sz w:val="28"/>
          <w:szCs w:val="28"/>
        </w:rPr>
        <w:t>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</w:t>
      </w:r>
      <w:r>
        <w:rPr>
          <w:rFonts w:eastAsia="Times New Roman"/>
          <w:sz w:val="28"/>
          <w:szCs w:val="28"/>
        </w:rPr>
        <w:t xml:space="preserve"> силу, по одному для каждой из С</w:t>
      </w:r>
      <w:r w:rsidRPr="00C35A22">
        <w:rPr>
          <w:rFonts w:eastAsia="Times New Roman"/>
          <w:sz w:val="28"/>
          <w:szCs w:val="28"/>
        </w:rPr>
        <w:t>торон.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</w:t>
      </w:r>
      <w:r>
        <w:rPr>
          <w:rFonts w:eastAsia="Times New Roman"/>
          <w:sz w:val="28"/>
          <w:szCs w:val="28"/>
        </w:rPr>
        <w:t>очий муниципальных образований С</w:t>
      </w:r>
      <w:r w:rsidRPr="00C35A22">
        <w:rPr>
          <w:rFonts w:eastAsia="Times New Roman"/>
          <w:sz w:val="28"/>
          <w:szCs w:val="28"/>
        </w:rPr>
        <w:t>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Pr="00C35A22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14. Срок действия настоящего Соглашения</w:t>
      </w: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Настоящее Соглашение вступает в силу после его официального опубликования (обнародования).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2. Настоящее Соглашение заключается на календарный год и действует </w:t>
      </w:r>
      <w:r w:rsidRPr="008B6F83">
        <w:rPr>
          <w:rFonts w:eastAsia="Times New Roman"/>
          <w:sz w:val="28"/>
          <w:szCs w:val="28"/>
        </w:rPr>
        <w:br/>
        <w:t>с 01 января 2023 года по 31 декабря 2023 года.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Подписи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959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____________Е</w:t>
            </w:r>
            <w:r>
              <w:rPr>
                <w:rFonts w:eastAsia="Times New Roman"/>
                <w:sz w:val="28"/>
                <w:szCs w:val="28"/>
              </w:rPr>
              <w:t>.В.Мамонтова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647E8" w:rsidRPr="00C35A22" w:rsidRDefault="009647E8" w:rsidP="009647E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647E8" w:rsidRPr="00C35A22" w:rsidTr="009647E8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647E8" w:rsidRPr="00031E41" w:rsidTr="009647E8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района, в части содержания и эксплуатации вертолетных площадок в сельском поселении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800B80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0B80">
              <w:rPr>
                <w:bCs/>
                <w:sz w:val="28"/>
                <w:szCs w:val="28"/>
              </w:rPr>
              <w:t>348 627,52</w:t>
            </w:r>
          </w:p>
        </w:tc>
      </w:tr>
      <w:tr w:rsidR="009647E8" w:rsidRPr="00031E41" w:rsidTr="009647E8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7E8" w:rsidRPr="00FB7ACB" w:rsidRDefault="009647E8" w:rsidP="009647E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800B80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0B80">
              <w:rPr>
                <w:bCs/>
                <w:sz w:val="28"/>
                <w:szCs w:val="28"/>
              </w:rPr>
              <w:t>348 627,52</w:t>
            </w:r>
          </w:p>
        </w:tc>
      </w:tr>
    </w:tbl>
    <w:p w:rsidR="009647E8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675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____________Е</w:t>
            </w:r>
            <w:r>
              <w:rPr>
                <w:rFonts w:eastAsia="Times New Roman"/>
                <w:sz w:val="28"/>
                <w:szCs w:val="28"/>
              </w:rPr>
              <w:t>.В.Мамонтова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23"/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00.12.2022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ind w:left="-221" w:right="-137"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</w:t>
            </w:r>
            <w:r>
              <w:rPr>
                <w:rFonts w:eastAsia="Calibri"/>
                <w:sz w:val="24"/>
                <w:szCs w:val="24"/>
              </w:rPr>
              <w:t>Нялинское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131 840,18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6 900,66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122 681,26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18 218,00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3 602,78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51 404,64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bCs/>
                <w:sz w:val="24"/>
                <w:szCs w:val="24"/>
              </w:rPr>
            </w:pPr>
            <w:r w:rsidRPr="008B6F83">
              <w:rPr>
                <w:bCs/>
                <w:sz w:val="24"/>
                <w:szCs w:val="24"/>
              </w:rPr>
              <w:t>348 627,52</w:t>
            </w:r>
          </w:p>
        </w:tc>
      </w:tr>
    </w:tbl>
    <w:p w:rsidR="009647E8" w:rsidRDefault="009647E8" w:rsidP="009647E8">
      <w:pPr>
        <w:rPr>
          <w:rFonts w:eastAsia="Times New Roman"/>
          <w:sz w:val="28"/>
          <w:szCs w:val="28"/>
        </w:rPr>
      </w:pPr>
    </w:p>
    <w:p w:rsidR="009647E8" w:rsidRDefault="009647E8" w:rsidP="009647E8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802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____________Е</w:t>
            </w:r>
            <w:r>
              <w:rPr>
                <w:rFonts w:eastAsia="Times New Roman"/>
                <w:sz w:val="28"/>
                <w:szCs w:val="28"/>
              </w:rPr>
              <w:t>.В.Мамонтова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24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647E8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00.12.2022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3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ind w:left="-221" w:right="-137"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</w:t>
            </w:r>
            <w:r>
              <w:rPr>
                <w:rFonts w:eastAsia="Calibri"/>
                <w:sz w:val="24"/>
                <w:szCs w:val="24"/>
              </w:rPr>
              <w:t>Нялинское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ind w:left="-221" w:right="-13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8B6F83" w:rsidRDefault="009647E8" w:rsidP="009647E8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Default="009647E8" w:rsidP="009647E8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647E8" w:rsidRPr="00C35A22" w:rsidRDefault="009647E8" w:rsidP="009647E8">
      <w:pPr>
        <w:jc w:val="right"/>
        <w:rPr>
          <w:rFonts w:eastAsia="Times New Roman"/>
        </w:rPr>
      </w:pP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(подпись главного бухгалтера</w:t>
      </w: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647E8" w:rsidRPr="003C52D2" w:rsidRDefault="009647E8" w:rsidP="009647E8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660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____________Е</w:t>
            </w:r>
            <w:r>
              <w:rPr>
                <w:rFonts w:eastAsia="Times New Roman"/>
                <w:sz w:val="28"/>
                <w:szCs w:val="28"/>
              </w:rPr>
              <w:t>.В.Мамонтова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bCs/>
          <w:sz w:val="28"/>
        </w:rPr>
      </w:pPr>
    </w:p>
    <w:p w:rsidR="009647E8" w:rsidRDefault="009647E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849" w:rsidRDefault="005D5849" w:rsidP="009647E8">
      <w:pPr>
        <w:widowControl/>
        <w:jc w:val="right"/>
        <w:outlineLvl w:val="0"/>
        <w:rPr>
          <w:rFonts w:eastAsia="Times New Roman"/>
          <w:sz w:val="28"/>
          <w:szCs w:val="28"/>
        </w:rPr>
        <w:sectPr w:rsidR="005D5849" w:rsidSect="005D5849">
          <w:type w:val="nextColumn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6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решению Думы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Ханты-Мансийского района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от 00.00.2022 №____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jc w:val="right"/>
        <w:rPr>
          <w:rFonts w:eastAsia="Times New Roman"/>
          <w:bCs/>
          <w:sz w:val="28"/>
        </w:rPr>
      </w:pPr>
      <w:r w:rsidRPr="008B6F83">
        <w:rPr>
          <w:rFonts w:eastAsia="Times New Roman"/>
          <w:bCs/>
          <w:sz w:val="28"/>
        </w:rPr>
        <w:t>Проект</w:t>
      </w: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2023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00.12.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Юдина Александра Алексеевича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>(далее – Соглашение) о нижеследующем.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настоящему Соглашению </w:t>
      </w:r>
      <w:r w:rsidRPr="008B6F83">
        <w:rPr>
          <w:rFonts w:eastAsia="Times New Roman"/>
          <w:bCs/>
          <w:sz w:val="28"/>
          <w:szCs w:val="28"/>
        </w:rPr>
        <w:t xml:space="preserve">администрация района передает администрации поселения полномочия по </w:t>
      </w:r>
      <w:r w:rsidRPr="008B6F83">
        <w:rPr>
          <w:rFonts w:eastAsia="Times New Roman"/>
          <w:sz w:val="28"/>
          <w:szCs w:val="28"/>
        </w:rPr>
        <w:t>решению вопросов местного значения муниципального района, указанные в статье 3 настоящего Соглашения, а администрация поселения принимает данные полномочия к исполнению на условиях, определенных настоящим Соглашением.</w:t>
      </w: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Стороны признают, что передача обусловленных настоящим Соглашением полномочий по решению вопросов местного значения от администрации района администрации поселения, необходима в целях обеспечения более эффективного решения вопросов местного значения, социально-экономического развития района и поселения.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B6F83">
        <w:rPr>
          <w:rFonts w:eastAsia="Times New Roman"/>
          <w:sz w:val="28"/>
          <w:szCs w:val="28"/>
        </w:rPr>
        <w:t xml:space="preserve">. 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8B6F83">
        <w:rPr>
          <w:rFonts w:eastAsia="Times New Roman"/>
          <w:sz w:val="28"/>
          <w:szCs w:val="28"/>
        </w:rPr>
        <w:t xml:space="preserve"> в порядке и объеме, предусмотренных настоящим Соглашением.</w:t>
      </w:r>
    </w:p>
    <w:p w:rsidR="009647E8" w:rsidRPr="00C35A22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</w:t>
      </w:r>
      <w:r w:rsidRPr="00C35A22">
        <w:rPr>
          <w:rFonts w:eastAsia="Times New Roman"/>
          <w:sz w:val="28"/>
          <w:szCs w:val="28"/>
        </w:rPr>
        <w:t xml:space="preserve">оглашение заключено в соответствии с </w:t>
      </w:r>
      <w:r w:rsidRPr="008B6F83">
        <w:rPr>
          <w:rFonts w:eastAsia="Times New Roman"/>
          <w:sz w:val="28"/>
          <w:szCs w:val="28"/>
        </w:rPr>
        <w:t xml:space="preserve"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8B6F83">
        <w:rPr>
          <w:rFonts w:eastAsia="Times New Roman"/>
          <w:sz w:val="28"/>
          <w:szCs w:val="28"/>
        </w:rPr>
        <w:lastRenderedPageBreak/>
        <w:t>Уставом Ханты-Мансийского района, Уставом сельского поселения Выкатной,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решению вопросов местного значения».</w:t>
      </w: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</w:t>
      </w:r>
      <w:r>
        <w:rPr>
          <w:rFonts w:eastAsia="Times New Roman"/>
          <w:sz w:val="28"/>
          <w:szCs w:val="28"/>
        </w:rPr>
        <w:t>о решению следующего</w:t>
      </w:r>
      <w:r w:rsidRPr="00C35A22">
        <w:rPr>
          <w:rFonts w:eastAsia="Times New Roman"/>
          <w:sz w:val="28"/>
          <w:szCs w:val="28"/>
        </w:rPr>
        <w:t xml:space="preserve"> вопрос</w:t>
      </w:r>
      <w:r>
        <w:rPr>
          <w:rFonts w:eastAsia="Times New Roman"/>
          <w:sz w:val="28"/>
          <w:szCs w:val="28"/>
        </w:rPr>
        <w:t>а</w:t>
      </w:r>
      <w:r w:rsidRPr="00C35A22">
        <w:rPr>
          <w:rFonts w:eastAsia="Times New Roman"/>
          <w:sz w:val="28"/>
          <w:szCs w:val="28"/>
        </w:rPr>
        <w:t xml:space="preserve"> местного значения: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</w:t>
      </w:r>
      <w:r>
        <w:rPr>
          <w:rFonts w:eastAsia="Times New Roman"/>
          <w:sz w:val="28"/>
          <w:szCs w:val="28"/>
        </w:rPr>
        <w:t>ой</w:t>
      </w:r>
      <w:r w:rsidRPr="00C35A22">
        <w:rPr>
          <w:rFonts w:eastAsia="Times New Roman"/>
          <w:sz w:val="28"/>
          <w:szCs w:val="28"/>
        </w:rPr>
        <w:t xml:space="preserve"> площад</w:t>
      </w:r>
      <w:r>
        <w:rPr>
          <w:rFonts w:eastAsia="Times New Roman"/>
          <w:sz w:val="28"/>
          <w:szCs w:val="28"/>
        </w:rPr>
        <w:t>ки</w:t>
      </w:r>
      <w:r w:rsidRPr="00C35A22">
        <w:rPr>
          <w:rFonts w:eastAsia="Times New Roman"/>
          <w:sz w:val="28"/>
          <w:szCs w:val="28"/>
        </w:rPr>
        <w:t xml:space="preserve"> в сельском поселении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характер. Объем указанных расходов предусматривается в решении Думы Ханты-Мансийского района о бюджете Ханты-Мансийского района на очередной финансовый год и плановый период.</w:t>
      </w:r>
    </w:p>
    <w:p w:rsidR="009647E8" w:rsidRPr="00C35A22" w:rsidRDefault="009647E8" w:rsidP="009647E8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Администрация района перечисляет администрации поселения финансовые средства в объеме, предусмотренном настоящим Соглашением на исполнение передаваемых полномочий, ежеквартально, равными платежами.</w:t>
      </w:r>
    </w:p>
    <w:p w:rsidR="009647E8" w:rsidRDefault="009647E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Pr="00C35A22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Статья 6. Порядок передачи движимого и недвижимого имущества,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647E8" w:rsidRPr="00C35A22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647E8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25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647E8" w:rsidRPr="00C35A22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647E8" w:rsidRPr="00C35A22" w:rsidRDefault="009647E8" w:rsidP="009647E8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647E8" w:rsidRPr="00C35A22" w:rsidRDefault="009647E8" w:rsidP="009647E8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>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647E8" w:rsidRPr="00C35A22" w:rsidRDefault="009647E8" w:rsidP="009647E8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Обязательства С</w:t>
      </w:r>
      <w:r w:rsidRPr="00C35A22">
        <w:rPr>
          <w:rFonts w:eastAsia="Times New Roman"/>
          <w:sz w:val="28"/>
          <w:szCs w:val="28"/>
        </w:rPr>
        <w:t>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647E8" w:rsidRPr="00C35A22" w:rsidRDefault="009647E8" w:rsidP="009647E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 xml:space="preserve">в случае преобразования района и (или) поселения в установленном </w:t>
      </w:r>
      <w:r w:rsidRPr="00C35A22">
        <w:rPr>
          <w:rFonts w:eastAsia="Times New Roman"/>
          <w:sz w:val="28"/>
          <w:szCs w:val="28"/>
        </w:rPr>
        <w:lastRenderedPageBreak/>
        <w:t>федеральным законодательством порядке.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9647E8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647E8" w:rsidRDefault="009647E8" w:rsidP="009647E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</w:t>
      </w:r>
      <w:r w:rsidRPr="008B6F83">
        <w:rPr>
          <w:bCs/>
          <w:sz w:val="28"/>
          <w:szCs w:val="28"/>
        </w:rPr>
        <w:t>жилищно-коммунального хозяйства</w:t>
      </w:r>
      <w:r w:rsidRPr="001817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 xml:space="preserve"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</w:t>
      </w:r>
      <w:r w:rsidRPr="001817A4">
        <w:rPr>
          <w:bCs/>
          <w:sz w:val="28"/>
          <w:szCs w:val="28"/>
        </w:rPr>
        <w:lastRenderedPageBreak/>
        <w:t>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Споры между С</w:t>
      </w:r>
      <w:r w:rsidRPr="00C35A22">
        <w:rPr>
          <w:rFonts w:eastAsia="Times New Roman"/>
          <w:sz w:val="28"/>
          <w:szCs w:val="28"/>
        </w:rPr>
        <w:t>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</w:t>
      </w:r>
      <w:r>
        <w:rPr>
          <w:rFonts w:eastAsia="Times New Roman"/>
          <w:sz w:val="28"/>
          <w:szCs w:val="28"/>
        </w:rPr>
        <w:t xml:space="preserve"> силу, по одному для каждой из С</w:t>
      </w:r>
      <w:r w:rsidRPr="00C35A22">
        <w:rPr>
          <w:rFonts w:eastAsia="Times New Roman"/>
          <w:sz w:val="28"/>
          <w:szCs w:val="28"/>
        </w:rPr>
        <w:t>торон.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</w:t>
      </w:r>
      <w:r>
        <w:rPr>
          <w:rFonts w:eastAsia="Times New Roman"/>
          <w:sz w:val="28"/>
          <w:szCs w:val="28"/>
        </w:rPr>
        <w:t>очий муниципальных образований С</w:t>
      </w:r>
      <w:r w:rsidRPr="00C35A22">
        <w:rPr>
          <w:rFonts w:eastAsia="Times New Roman"/>
          <w:sz w:val="28"/>
          <w:szCs w:val="28"/>
        </w:rPr>
        <w:t>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Pr="00C35A22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14. Срок действия настоящего Соглашения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Настоящее Соглашение вступает в силу после его официального опубликования (обнародования).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2. Настоящее Соглашение заключается на календарный год и действует </w:t>
      </w:r>
      <w:r w:rsidRPr="008B6F83">
        <w:rPr>
          <w:rFonts w:eastAsia="Times New Roman"/>
          <w:sz w:val="28"/>
          <w:szCs w:val="28"/>
        </w:rPr>
        <w:br/>
        <w:t>с 01 января 2023 года по 31 декабря 2023 года.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959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Селиярово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Юдин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647E8" w:rsidRPr="00C35A22" w:rsidRDefault="009647E8" w:rsidP="009647E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647E8" w:rsidRPr="00C35A22" w:rsidTr="009647E8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647E8" w:rsidRPr="00C35A22" w:rsidTr="009647E8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>района, в части содержания и эксплуатации вертолетн</w:t>
            </w:r>
            <w:r>
              <w:rPr>
                <w:rFonts w:eastAsia="Times New Roman"/>
                <w:sz w:val="28"/>
                <w:szCs w:val="28"/>
              </w:rPr>
              <w:t>ой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площад</w:t>
            </w:r>
            <w:r>
              <w:rPr>
                <w:rFonts w:eastAsia="Times New Roman"/>
                <w:sz w:val="28"/>
                <w:szCs w:val="28"/>
              </w:rPr>
              <w:t>ки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в сельском поселении </w:t>
            </w:r>
            <w:r>
              <w:rPr>
                <w:rFonts w:eastAsia="Times New Roman"/>
                <w:sz w:val="28"/>
                <w:szCs w:val="28"/>
              </w:rPr>
              <w:t>Селиярово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B51F8B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51F8B">
              <w:rPr>
                <w:color w:val="000000"/>
                <w:sz w:val="28"/>
                <w:szCs w:val="28"/>
              </w:rPr>
              <w:t>174 313,76</w:t>
            </w:r>
          </w:p>
        </w:tc>
      </w:tr>
      <w:tr w:rsidR="009647E8" w:rsidRPr="00FB7ACB" w:rsidTr="009647E8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7E8" w:rsidRPr="00FB7ACB" w:rsidRDefault="009647E8" w:rsidP="009647E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B51F8B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51F8B">
              <w:rPr>
                <w:color w:val="000000"/>
                <w:sz w:val="28"/>
                <w:szCs w:val="28"/>
              </w:rPr>
              <w:t>174 313,76</w:t>
            </w:r>
          </w:p>
        </w:tc>
      </w:tr>
    </w:tbl>
    <w:p w:rsidR="009647E8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817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Селиярово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Юдин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26"/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00.12.2022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ind w:left="-7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Pr="008B6F83">
              <w:rPr>
                <w:rFonts w:eastAsia="Calibri"/>
                <w:sz w:val="24"/>
                <w:szCs w:val="24"/>
              </w:rPr>
              <w:t>п. </w:t>
            </w:r>
            <w:r>
              <w:rPr>
                <w:rFonts w:eastAsia="Calibri"/>
                <w:sz w:val="24"/>
                <w:szCs w:val="24"/>
              </w:rPr>
              <w:t>Селиярово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65 920,09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3 450,33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61 340,63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9 109,00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1 801,39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25 702,32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174 313,76</w:t>
            </w:r>
          </w:p>
        </w:tc>
      </w:tr>
    </w:tbl>
    <w:p w:rsidR="009647E8" w:rsidRDefault="009647E8" w:rsidP="009647E8">
      <w:pPr>
        <w:rPr>
          <w:rFonts w:eastAsia="Times New Roman"/>
          <w:sz w:val="28"/>
          <w:szCs w:val="28"/>
        </w:rPr>
      </w:pPr>
    </w:p>
    <w:p w:rsidR="009647E8" w:rsidRDefault="009647E8" w:rsidP="009647E8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308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Селиярово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Юдин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27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647E8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00.12.2022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3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ind w:left="-7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Pr="008B6F83">
              <w:rPr>
                <w:rFonts w:eastAsia="Calibri"/>
                <w:sz w:val="24"/>
                <w:szCs w:val="24"/>
              </w:rPr>
              <w:t>п. </w:t>
            </w:r>
            <w:r>
              <w:rPr>
                <w:rFonts w:eastAsia="Calibri"/>
                <w:sz w:val="24"/>
                <w:szCs w:val="24"/>
              </w:rPr>
              <w:t>Селиярово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Default="009647E8" w:rsidP="009647E8">
            <w:pPr>
              <w:widowControl/>
              <w:autoSpaceDE/>
              <w:autoSpaceDN/>
              <w:adjustRightInd/>
              <w:ind w:left="-7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Default="009647E8" w:rsidP="009647E8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647E8" w:rsidRPr="00C35A22" w:rsidRDefault="009647E8" w:rsidP="009647E8">
      <w:pPr>
        <w:jc w:val="right"/>
        <w:rPr>
          <w:rFonts w:eastAsia="Times New Roman"/>
        </w:rPr>
      </w:pP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(подпись главного бухгалт</w:t>
      </w:r>
      <w:r>
        <w:rPr>
          <w:rFonts w:eastAsia="Times New Roman"/>
          <w:sz w:val="18"/>
          <w:szCs w:val="18"/>
        </w:rPr>
        <w:t>ера</w:t>
      </w: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647E8" w:rsidRPr="003C52D2" w:rsidRDefault="009647E8" w:rsidP="009647E8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Селиярово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Юдин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bCs/>
          <w:sz w:val="28"/>
        </w:rPr>
      </w:pPr>
    </w:p>
    <w:p w:rsidR="009647E8" w:rsidRDefault="009647E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849" w:rsidRDefault="005D5849" w:rsidP="009647E8">
      <w:pPr>
        <w:widowControl/>
        <w:jc w:val="right"/>
        <w:outlineLvl w:val="0"/>
        <w:rPr>
          <w:rFonts w:eastAsia="Times New Roman"/>
          <w:sz w:val="28"/>
          <w:szCs w:val="28"/>
        </w:rPr>
        <w:sectPr w:rsidR="005D5849" w:rsidSect="005D5849">
          <w:type w:val="nextColumn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7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решению Думы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Ханты-Мансийского района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от 00.00.2022 №____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jc w:val="right"/>
        <w:rPr>
          <w:rFonts w:eastAsia="Times New Roman"/>
          <w:bCs/>
          <w:sz w:val="28"/>
        </w:rPr>
      </w:pPr>
      <w:r w:rsidRPr="008B6F83">
        <w:rPr>
          <w:rFonts w:eastAsia="Times New Roman"/>
          <w:bCs/>
          <w:sz w:val="28"/>
        </w:rPr>
        <w:t>Проект</w:t>
      </w:r>
    </w:p>
    <w:p w:rsidR="009647E8" w:rsidRDefault="009647E8" w:rsidP="009647E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2023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Полуянова Григория Владимировича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Согом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>(далее – Соглашение) о нижеследующем.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настоящему Соглашению </w:t>
      </w:r>
      <w:r w:rsidRPr="008B6F83">
        <w:rPr>
          <w:rFonts w:eastAsia="Times New Roman"/>
          <w:bCs/>
          <w:sz w:val="28"/>
          <w:szCs w:val="28"/>
        </w:rPr>
        <w:t xml:space="preserve">администрация района передает администрации поселения полномочия по </w:t>
      </w:r>
      <w:r w:rsidRPr="008B6F83">
        <w:rPr>
          <w:rFonts w:eastAsia="Times New Roman"/>
          <w:sz w:val="28"/>
          <w:szCs w:val="28"/>
        </w:rPr>
        <w:t>решению вопросов местного значения муниципального района, указанные в статье 3 настоящего Соглашения, а администрация поселения принимает данные полномочия к исполнению на условиях, определенных настоящим Соглашением.</w:t>
      </w: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Стороны признают, что передача обусловленных настоящим Соглашением полномочий по решению вопросов местного значения от администрации района администрации поселения, необходима в целях обеспечения более эффективного решения вопросов местного значения, социально-экономического развития района и поселения.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B6F83">
        <w:rPr>
          <w:rFonts w:eastAsia="Times New Roman"/>
          <w:sz w:val="28"/>
          <w:szCs w:val="28"/>
        </w:rPr>
        <w:t xml:space="preserve">. 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Согом</w:t>
      </w:r>
      <w:r w:rsidRPr="008B6F83">
        <w:rPr>
          <w:rFonts w:eastAsia="Times New Roman"/>
          <w:sz w:val="28"/>
          <w:szCs w:val="28"/>
        </w:rPr>
        <w:t xml:space="preserve"> в порядке и объеме, предусмотренных настоящим Соглашением.</w:t>
      </w:r>
    </w:p>
    <w:p w:rsidR="009647E8" w:rsidRPr="00C35A22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 xml:space="preserve">оглашение заключено в соответствии с </w:t>
      </w:r>
      <w:r w:rsidRPr="008B6F83">
        <w:rPr>
          <w:rFonts w:eastAsia="Times New Roman"/>
          <w:sz w:val="28"/>
          <w:szCs w:val="28"/>
        </w:rPr>
        <w:t xml:space="preserve"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8B6F83">
        <w:rPr>
          <w:rFonts w:eastAsia="Times New Roman"/>
          <w:sz w:val="28"/>
          <w:szCs w:val="28"/>
        </w:rPr>
        <w:lastRenderedPageBreak/>
        <w:t>Уставом Ханты-Мансийского района, Уставом сельского поселения Выкатной,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решению вопросов местного значения».</w:t>
      </w: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вопрос</w:t>
      </w:r>
      <w:r>
        <w:rPr>
          <w:rFonts w:eastAsia="Times New Roman"/>
          <w:sz w:val="28"/>
          <w:szCs w:val="28"/>
        </w:rPr>
        <w:t>а</w:t>
      </w:r>
      <w:r w:rsidRPr="00C35A22">
        <w:rPr>
          <w:rFonts w:eastAsia="Times New Roman"/>
          <w:sz w:val="28"/>
          <w:szCs w:val="28"/>
        </w:rPr>
        <w:t xml:space="preserve"> местного значения: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</w:t>
      </w:r>
      <w:r>
        <w:rPr>
          <w:rFonts w:eastAsia="Times New Roman"/>
          <w:sz w:val="28"/>
          <w:szCs w:val="28"/>
        </w:rPr>
        <w:t>ой площадки</w:t>
      </w:r>
      <w:r w:rsidRPr="00C35A22">
        <w:rPr>
          <w:rFonts w:eastAsia="Times New Roman"/>
          <w:sz w:val="28"/>
          <w:szCs w:val="28"/>
        </w:rPr>
        <w:t xml:space="preserve"> в сельском поселении </w:t>
      </w:r>
      <w:r>
        <w:rPr>
          <w:rFonts w:eastAsia="Times New Roman"/>
          <w:sz w:val="28"/>
          <w:szCs w:val="28"/>
        </w:rPr>
        <w:t>Согом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характер. Объем указанных расходов предусматривается в решении Думы Ханты-Мансийского района о бюджете Ханты-Мансийского района на очередной финансовый год и плановый период.</w:t>
      </w:r>
    </w:p>
    <w:p w:rsidR="009647E8" w:rsidRPr="00C35A22" w:rsidRDefault="009647E8" w:rsidP="009647E8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Администрация района перечисляет администрации поселения финансовые средства в объеме, предусмотренном настоящим Соглашением на исполнение передаваемых полномочий, ежеквартально, равными платежами.</w:t>
      </w:r>
    </w:p>
    <w:p w:rsidR="009647E8" w:rsidRDefault="009647E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Pr="00C35A22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Статья 6. Порядок передачи движимого и недвижимого имущества,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647E8" w:rsidRPr="00C35A22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647E8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28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647E8" w:rsidRPr="00C35A22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647E8" w:rsidRPr="00C35A22" w:rsidRDefault="009647E8" w:rsidP="009647E8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 xml:space="preserve">Согом </w:t>
      </w:r>
      <w:r w:rsidRPr="00C35A22">
        <w:rPr>
          <w:rFonts w:eastAsia="Times New Roman"/>
          <w:sz w:val="28"/>
          <w:szCs w:val="28"/>
        </w:rPr>
        <w:t xml:space="preserve">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647E8" w:rsidRPr="00C35A22" w:rsidRDefault="009647E8" w:rsidP="009647E8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>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647E8" w:rsidRPr="00C35A22" w:rsidRDefault="009647E8" w:rsidP="009647E8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Обязательства С</w:t>
      </w:r>
      <w:r w:rsidRPr="00C35A22">
        <w:rPr>
          <w:rFonts w:eastAsia="Times New Roman"/>
          <w:sz w:val="28"/>
          <w:szCs w:val="28"/>
        </w:rPr>
        <w:t>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647E8" w:rsidRPr="00C35A22" w:rsidRDefault="009647E8" w:rsidP="009647E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 xml:space="preserve">в случае преобразования района и (или) поселения в установленном </w:t>
      </w:r>
      <w:r w:rsidRPr="00C35A22">
        <w:rPr>
          <w:rFonts w:eastAsia="Times New Roman"/>
          <w:sz w:val="28"/>
          <w:szCs w:val="28"/>
        </w:rPr>
        <w:lastRenderedPageBreak/>
        <w:t>федеральным законодательством порядке.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</w:t>
      </w:r>
      <w:r>
        <w:rPr>
          <w:rFonts w:eastAsia="Times New Roman"/>
          <w:sz w:val="28"/>
          <w:szCs w:val="28"/>
        </w:rPr>
        <w:t>сания соглашения о расторжении.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9647E8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647E8" w:rsidRDefault="009647E8" w:rsidP="009647E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</w:t>
      </w:r>
      <w:r w:rsidRPr="008B6F83">
        <w:rPr>
          <w:bCs/>
          <w:sz w:val="28"/>
          <w:szCs w:val="28"/>
        </w:rPr>
        <w:t>жилищно-коммунального хозяйства</w:t>
      </w:r>
      <w:r w:rsidRPr="001817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 xml:space="preserve"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</w:t>
      </w:r>
      <w:r w:rsidRPr="001817A4">
        <w:rPr>
          <w:bCs/>
          <w:sz w:val="28"/>
          <w:szCs w:val="28"/>
        </w:rPr>
        <w:lastRenderedPageBreak/>
        <w:t>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Споры между С</w:t>
      </w:r>
      <w:r w:rsidRPr="00C35A22">
        <w:rPr>
          <w:rFonts w:eastAsia="Times New Roman"/>
          <w:sz w:val="28"/>
          <w:szCs w:val="28"/>
        </w:rPr>
        <w:t>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</w:t>
      </w:r>
      <w:r>
        <w:rPr>
          <w:rFonts w:eastAsia="Times New Roman"/>
          <w:sz w:val="28"/>
          <w:szCs w:val="28"/>
        </w:rPr>
        <w:t xml:space="preserve"> силу, по одному для каждой из С</w:t>
      </w:r>
      <w:r w:rsidRPr="00C35A22">
        <w:rPr>
          <w:rFonts w:eastAsia="Times New Roman"/>
          <w:sz w:val="28"/>
          <w:szCs w:val="28"/>
        </w:rPr>
        <w:t>торон.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</w:t>
      </w:r>
      <w:r>
        <w:rPr>
          <w:rFonts w:eastAsia="Times New Roman"/>
          <w:sz w:val="28"/>
          <w:szCs w:val="28"/>
        </w:rPr>
        <w:t>очий муниципальных образований С</w:t>
      </w:r>
      <w:r w:rsidRPr="00C35A22">
        <w:rPr>
          <w:rFonts w:eastAsia="Times New Roman"/>
          <w:sz w:val="28"/>
          <w:szCs w:val="28"/>
        </w:rPr>
        <w:t>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Pr="00C35A22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14. Срок действия настоящего Соглашения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Настоящее Соглашение вступает в силу после его официального опубликования (обнародования).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2. Настоящее Соглашение заключается на календарный год и действует </w:t>
      </w:r>
      <w:r w:rsidRPr="008B6F83">
        <w:rPr>
          <w:rFonts w:eastAsia="Times New Roman"/>
          <w:sz w:val="28"/>
          <w:szCs w:val="28"/>
        </w:rPr>
        <w:br/>
        <w:t>с 01 января 2023 года по 31 декабря 2023 года.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959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Согом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C35A22">
              <w:rPr>
                <w:sz w:val="28"/>
                <w:szCs w:val="28"/>
              </w:rPr>
              <w:t>Г.В.Полуянов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647E8" w:rsidRPr="00C35A22" w:rsidRDefault="009647E8" w:rsidP="009647E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647E8" w:rsidRPr="00C35A22" w:rsidTr="009647E8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647E8" w:rsidRPr="00C35A22" w:rsidTr="009647E8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>района, в части соде</w:t>
            </w:r>
            <w:r>
              <w:rPr>
                <w:rFonts w:eastAsia="Times New Roman"/>
                <w:sz w:val="28"/>
                <w:szCs w:val="28"/>
              </w:rPr>
              <w:t>ржания и эксплуатации вертолетной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площад</w:t>
            </w:r>
            <w:r>
              <w:rPr>
                <w:rFonts w:eastAsia="Times New Roman"/>
                <w:sz w:val="28"/>
                <w:szCs w:val="28"/>
              </w:rPr>
              <w:t>ки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в сельском поселении </w:t>
            </w:r>
            <w:r>
              <w:rPr>
                <w:rFonts w:eastAsia="Times New Roman"/>
                <w:sz w:val="28"/>
                <w:szCs w:val="28"/>
              </w:rPr>
              <w:t>Согом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261ABF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61ABF">
              <w:rPr>
                <w:color w:val="000000"/>
                <w:sz w:val="28"/>
                <w:szCs w:val="28"/>
              </w:rPr>
              <w:t>306 153,94</w:t>
            </w:r>
          </w:p>
        </w:tc>
      </w:tr>
      <w:tr w:rsidR="009647E8" w:rsidRPr="00FB7ACB" w:rsidTr="009647E8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7E8" w:rsidRPr="00FB7ACB" w:rsidRDefault="009647E8" w:rsidP="009647E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261ABF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61ABF">
              <w:rPr>
                <w:color w:val="000000"/>
                <w:sz w:val="28"/>
                <w:szCs w:val="28"/>
              </w:rPr>
              <w:t>306 153,94</w:t>
            </w:r>
          </w:p>
        </w:tc>
      </w:tr>
    </w:tbl>
    <w:p w:rsidR="009647E8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959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Согом</w:t>
            </w:r>
          </w:p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C35A22">
              <w:rPr>
                <w:sz w:val="28"/>
                <w:szCs w:val="28"/>
              </w:rPr>
              <w:t>Г.В.Полуянов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29"/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</w:t>
            </w:r>
            <w:r>
              <w:rPr>
                <w:rFonts w:eastAsia="Calibri"/>
                <w:sz w:val="24"/>
                <w:szCs w:val="24"/>
              </w:rPr>
              <w:t>Согом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261ABF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61ABF">
              <w:rPr>
                <w:color w:val="000000"/>
                <w:sz w:val="24"/>
                <w:szCs w:val="24"/>
              </w:rPr>
              <w:t>197 760,27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261ABF">
              <w:rPr>
                <w:color w:val="000000"/>
                <w:sz w:val="24"/>
                <w:szCs w:val="24"/>
              </w:rPr>
              <w:t>3 450,33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261ABF">
              <w:rPr>
                <w:color w:val="000000"/>
                <w:sz w:val="24"/>
                <w:szCs w:val="24"/>
              </w:rPr>
              <w:t>61 340,63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261ABF">
              <w:rPr>
                <w:color w:val="000000"/>
                <w:sz w:val="24"/>
                <w:szCs w:val="24"/>
              </w:rPr>
              <w:t>9 109,00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261ABF">
              <w:rPr>
                <w:color w:val="000000"/>
                <w:sz w:val="24"/>
                <w:szCs w:val="24"/>
              </w:rPr>
              <w:t>1 801,39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261ABF">
              <w:rPr>
                <w:color w:val="000000"/>
                <w:sz w:val="24"/>
                <w:szCs w:val="24"/>
              </w:rPr>
              <w:t>6 990,00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261ABF">
              <w:rPr>
                <w:color w:val="000000"/>
                <w:sz w:val="24"/>
                <w:szCs w:val="24"/>
              </w:rPr>
              <w:t>25 702,32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261ABF">
              <w:rPr>
                <w:color w:val="000000"/>
                <w:sz w:val="24"/>
                <w:szCs w:val="24"/>
              </w:rPr>
              <w:t>306 153,94</w:t>
            </w:r>
          </w:p>
        </w:tc>
      </w:tr>
    </w:tbl>
    <w:p w:rsidR="009647E8" w:rsidRDefault="009647E8" w:rsidP="009647E8">
      <w:pPr>
        <w:rPr>
          <w:rFonts w:eastAsia="Times New Roman"/>
          <w:sz w:val="28"/>
          <w:szCs w:val="28"/>
        </w:rPr>
      </w:pPr>
    </w:p>
    <w:p w:rsidR="009647E8" w:rsidRDefault="009647E8" w:rsidP="009647E8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943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Согом</w:t>
            </w:r>
          </w:p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C35A22">
              <w:rPr>
                <w:sz w:val="28"/>
                <w:szCs w:val="28"/>
              </w:rPr>
              <w:t>Г.В.Полуянов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30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647E8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3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</w:t>
            </w:r>
            <w:r>
              <w:rPr>
                <w:rFonts w:eastAsia="Calibri"/>
                <w:sz w:val="24"/>
                <w:szCs w:val="24"/>
              </w:rPr>
              <w:t>Согом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261ABF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E8" w:rsidRPr="00261ABF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261ABF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Default="009647E8" w:rsidP="009647E8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647E8" w:rsidRPr="00C35A22" w:rsidRDefault="009647E8" w:rsidP="009647E8">
      <w:pPr>
        <w:jc w:val="right"/>
        <w:rPr>
          <w:rFonts w:eastAsia="Times New Roman"/>
        </w:rPr>
      </w:pP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(подпись главного бухгалтера</w:t>
      </w: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647E8" w:rsidRPr="003C52D2" w:rsidRDefault="009647E8" w:rsidP="009647E8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943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Согом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</w:t>
            </w:r>
            <w:r w:rsidRPr="00C35A22">
              <w:rPr>
                <w:sz w:val="28"/>
                <w:szCs w:val="28"/>
              </w:rPr>
              <w:t>Г.В.Полуянов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bCs/>
          <w:sz w:val="28"/>
        </w:rPr>
      </w:pPr>
    </w:p>
    <w:p w:rsidR="009647E8" w:rsidRDefault="009647E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849" w:rsidRDefault="005D5849" w:rsidP="009647E8">
      <w:pPr>
        <w:widowControl/>
        <w:jc w:val="right"/>
        <w:outlineLvl w:val="0"/>
        <w:rPr>
          <w:rFonts w:eastAsia="Times New Roman"/>
          <w:sz w:val="28"/>
          <w:szCs w:val="28"/>
        </w:rPr>
        <w:sectPr w:rsidR="005D5849" w:rsidSect="005D5849">
          <w:headerReference w:type="default" r:id="rId31"/>
          <w:type w:val="nextColumn"/>
          <w:pgSz w:w="16838" w:h="11906" w:orient="landscape"/>
          <w:pgMar w:top="1418" w:right="1134" w:bottom="567" w:left="1134" w:header="567" w:footer="397" w:gutter="0"/>
          <w:cols w:space="708"/>
          <w:docGrid w:linePitch="360"/>
        </w:sectPr>
      </w:pP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8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решению Думы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Ханты-Мансийского района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от 00.00.2022 №____</w:t>
      </w:r>
    </w:p>
    <w:p w:rsidR="009647E8" w:rsidRPr="008B6F83" w:rsidRDefault="009647E8" w:rsidP="009647E8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jc w:val="right"/>
        <w:rPr>
          <w:rFonts w:eastAsia="Times New Roman"/>
          <w:bCs/>
          <w:sz w:val="28"/>
        </w:rPr>
      </w:pPr>
      <w:r w:rsidRPr="008B6F83">
        <w:rPr>
          <w:rFonts w:eastAsia="Times New Roman"/>
          <w:bCs/>
          <w:sz w:val="28"/>
        </w:rPr>
        <w:t>Проект</w:t>
      </w: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2023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Козлова Алексея Ивановича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>(далее – Соглашение) о нижеследующем.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настоящему Соглашению </w:t>
      </w:r>
      <w:r w:rsidRPr="008B6F83">
        <w:rPr>
          <w:rFonts w:eastAsia="Times New Roman"/>
          <w:bCs/>
          <w:sz w:val="28"/>
          <w:szCs w:val="28"/>
        </w:rPr>
        <w:t xml:space="preserve">администрация района передает администрации поселения полномочия по </w:t>
      </w:r>
      <w:r w:rsidRPr="008B6F83">
        <w:rPr>
          <w:rFonts w:eastAsia="Times New Roman"/>
          <w:sz w:val="28"/>
          <w:szCs w:val="28"/>
        </w:rPr>
        <w:t>решению вопросов местного значения муниципального района, указанные в статье 3 настоящего Соглашения, а администрация поселения принимает данные полномочия к исполнению на условиях, определенных настоящим Соглашением.</w:t>
      </w:r>
    </w:p>
    <w:p w:rsidR="009647E8" w:rsidRPr="008B6F83" w:rsidRDefault="009647E8" w:rsidP="009647E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Стороны признают, что передача обусловленных настоящим Соглашением полномочий по решению вопросов местного значения от администрации района администрации поселения, необходима в целях обеспечения более эффективного решения вопросов местного значения, социально-экономического развития района и поселения.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B6F83">
        <w:rPr>
          <w:rFonts w:eastAsia="Times New Roman"/>
          <w:sz w:val="28"/>
          <w:szCs w:val="28"/>
        </w:rPr>
        <w:t xml:space="preserve">. 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Цингалы</w:t>
      </w:r>
      <w:r w:rsidRPr="008B6F83">
        <w:rPr>
          <w:rFonts w:eastAsia="Times New Roman"/>
          <w:sz w:val="28"/>
          <w:szCs w:val="28"/>
        </w:rPr>
        <w:t xml:space="preserve"> в порядке и объеме, предусмотренных настоящим Соглашением.</w:t>
      </w:r>
    </w:p>
    <w:p w:rsidR="009647E8" w:rsidRPr="00C35A22" w:rsidRDefault="009647E8" w:rsidP="009647E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 xml:space="preserve">оглашение заключено в соответствии с </w:t>
      </w:r>
      <w:r w:rsidRPr="008B6F83">
        <w:rPr>
          <w:rFonts w:eastAsia="Times New Roman"/>
          <w:sz w:val="28"/>
          <w:szCs w:val="28"/>
        </w:rPr>
        <w:t xml:space="preserve"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8B6F83">
        <w:rPr>
          <w:rFonts w:eastAsia="Times New Roman"/>
          <w:sz w:val="28"/>
          <w:szCs w:val="28"/>
        </w:rPr>
        <w:lastRenderedPageBreak/>
        <w:t>Уставом Ханты-Мансийского района, Уставом сельского поселения Выкатной,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решению вопросов местного значения».</w:t>
      </w:r>
    </w:p>
    <w:p w:rsidR="009647E8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вопрос</w:t>
      </w:r>
      <w:r>
        <w:rPr>
          <w:rFonts w:eastAsia="Times New Roman"/>
          <w:sz w:val="28"/>
          <w:szCs w:val="28"/>
        </w:rPr>
        <w:t>а</w:t>
      </w:r>
      <w:r w:rsidRPr="00C35A22">
        <w:rPr>
          <w:rFonts w:eastAsia="Times New Roman"/>
          <w:sz w:val="28"/>
          <w:szCs w:val="28"/>
        </w:rPr>
        <w:t xml:space="preserve"> местного значения: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</w:t>
      </w:r>
      <w:r>
        <w:rPr>
          <w:rFonts w:eastAsia="Times New Roman"/>
          <w:sz w:val="28"/>
          <w:szCs w:val="28"/>
        </w:rPr>
        <w:t>ой</w:t>
      </w:r>
      <w:r w:rsidRPr="00C35A22">
        <w:rPr>
          <w:rFonts w:eastAsia="Times New Roman"/>
          <w:sz w:val="28"/>
          <w:szCs w:val="28"/>
        </w:rPr>
        <w:t xml:space="preserve"> площадк</w:t>
      </w:r>
      <w:r>
        <w:rPr>
          <w:rFonts w:eastAsia="Times New Roman"/>
          <w:sz w:val="28"/>
          <w:szCs w:val="28"/>
        </w:rPr>
        <w:t>и</w:t>
      </w:r>
      <w:r w:rsidRPr="00C35A22">
        <w:rPr>
          <w:rFonts w:eastAsia="Times New Roman"/>
          <w:sz w:val="28"/>
          <w:szCs w:val="28"/>
        </w:rPr>
        <w:t xml:space="preserve"> в сельском поселении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647E8" w:rsidRPr="00C35A22" w:rsidRDefault="009647E8" w:rsidP="009647E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647E8" w:rsidRPr="00C35A22" w:rsidRDefault="009647E8" w:rsidP="009647E8">
      <w:pPr>
        <w:jc w:val="center"/>
        <w:rPr>
          <w:rFonts w:eastAsia="Times New Roman"/>
          <w:bCs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характер. Объем указанных расходов предусматривается в решении Думы Ханты-Мансийского района о бюджете Ханты-Мансийского района на очередной финансовый год и плановый период.</w:t>
      </w:r>
    </w:p>
    <w:p w:rsidR="009647E8" w:rsidRPr="00C35A22" w:rsidRDefault="009647E8" w:rsidP="009647E8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Администрация района перечисляет администрации поселения финансовые средства в объеме, предусмотренном настоящим Соглашением на исполнение передаваемых полномочий, ежеквартально, равными платежами.</w:t>
      </w:r>
    </w:p>
    <w:p w:rsidR="009647E8" w:rsidRDefault="009647E8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D5849" w:rsidRPr="00C35A22" w:rsidRDefault="005D5849" w:rsidP="009647E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Статья 6. Порядок передачи движимого и недвижимого имущества,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647E8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647E8" w:rsidRPr="00C35A22" w:rsidRDefault="009647E8" w:rsidP="009647E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647E8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32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647E8" w:rsidRPr="00C35A22" w:rsidRDefault="009647E8" w:rsidP="009647E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647E8" w:rsidRPr="00C35A22" w:rsidRDefault="009647E8" w:rsidP="009647E8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647E8" w:rsidRPr="00C35A22" w:rsidRDefault="009647E8" w:rsidP="009647E8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>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647E8" w:rsidRPr="00C35A22" w:rsidRDefault="009647E8" w:rsidP="009647E8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Обязательства С</w:t>
      </w:r>
      <w:r w:rsidRPr="00C35A22">
        <w:rPr>
          <w:rFonts w:eastAsia="Times New Roman"/>
          <w:sz w:val="28"/>
          <w:szCs w:val="28"/>
        </w:rPr>
        <w:t>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647E8" w:rsidRPr="00C35A22" w:rsidRDefault="009647E8" w:rsidP="009647E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647E8" w:rsidRPr="00C35A22" w:rsidRDefault="009647E8" w:rsidP="009647E8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647E8" w:rsidRPr="00C35A22" w:rsidRDefault="009647E8" w:rsidP="009647E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 xml:space="preserve">в случае преобразования района и (или) поселения в установленном </w:t>
      </w:r>
      <w:r w:rsidRPr="00C35A22">
        <w:rPr>
          <w:rFonts w:eastAsia="Times New Roman"/>
          <w:sz w:val="28"/>
          <w:szCs w:val="28"/>
        </w:rPr>
        <w:lastRenderedPageBreak/>
        <w:t>федеральным законодательством порядке.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9647E8" w:rsidRPr="00C35A22" w:rsidRDefault="009647E8" w:rsidP="009647E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9647E8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647E8" w:rsidRDefault="009647E8" w:rsidP="009647E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</w:t>
      </w:r>
      <w:r w:rsidRPr="008B6F83">
        <w:rPr>
          <w:bCs/>
          <w:sz w:val="28"/>
          <w:szCs w:val="28"/>
        </w:rPr>
        <w:t>жилищно-коммунального хозяйства</w:t>
      </w:r>
      <w:r w:rsidRPr="001817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 xml:space="preserve"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</w:t>
      </w:r>
      <w:r w:rsidRPr="001817A4">
        <w:rPr>
          <w:bCs/>
          <w:sz w:val="28"/>
          <w:szCs w:val="28"/>
        </w:rPr>
        <w:lastRenderedPageBreak/>
        <w:t>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647E8" w:rsidRPr="00C35A22" w:rsidRDefault="009647E8" w:rsidP="009647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647E8" w:rsidRPr="00C35A22" w:rsidRDefault="009647E8" w:rsidP="009647E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Споры между С</w:t>
      </w:r>
      <w:r w:rsidRPr="00C35A22">
        <w:rPr>
          <w:rFonts w:eastAsia="Times New Roman"/>
          <w:sz w:val="28"/>
          <w:szCs w:val="28"/>
        </w:rPr>
        <w:t>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647E8" w:rsidRPr="00C35A22" w:rsidRDefault="009647E8" w:rsidP="009647E8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647E8" w:rsidRPr="00C35A22" w:rsidRDefault="009647E8" w:rsidP="009647E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647E8" w:rsidRPr="00C35A22" w:rsidRDefault="009647E8" w:rsidP="009647E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</w:t>
      </w:r>
      <w:r>
        <w:rPr>
          <w:rFonts w:eastAsia="Times New Roman"/>
          <w:sz w:val="28"/>
          <w:szCs w:val="28"/>
        </w:rPr>
        <w:t xml:space="preserve"> силу, по одному для каждой из С</w:t>
      </w:r>
      <w:r w:rsidRPr="00C35A22">
        <w:rPr>
          <w:rFonts w:eastAsia="Times New Roman"/>
          <w:sz w:val="28"/>
          <w:szCs w:val="28"/>
        </w:rPr>
        <w:t>торон.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</w:t>
      </w:r>
      <w:r>
        <w:rPr>
          <w:rFonts w:eastAsia="Times New Roman"/>
          <w:sz w:val="28"/>
          <w:szCs w:val="28"/>
        </w:rPr>
        <w:t>очий муниципальных образований С</w:t>
      </w:r>
      <w:r w:rsidRPr="00C35A22">
        <w:rPr>
          <w:rFonts w:eastAsia="Times New Roman"/>
          <w:sz w:val="28"/>
          <w:szCs w:val="28"/>
        </w:rPr>
        <w:t>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5D5849" w:rsidRPr="00C35A22" w:rsidRDefault="005D5849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14. Срок действия настоящего Соглашения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Настоящее Соглашение вступает в силу после его официального опубликования (обнародования).</w:t>
      </w:r>
    </w:p>
    <w:p w:rsidR="009647E8" w:rsidRPr="00C35A22" w:rsidRDefault="009647E8" w:rsidP="009647E8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2. Настоящее Соглашение заключается на календарный год и действует </w:t>
      </w:r>
      <w:r w:rsidRPr="008B6F83">
        <w:rPr>
          <w:rFonts w:eastAsia="Times New Roman"/>
          <w:sz w:val="28"/>
          <w:szCs w:val="28"/>
        </w:rPr>
        <w:br/>
        <w:t>с 01 января 2023 года по 31 декабря 2023 года.</w:t>
      </w:r>
    </w:p>
    <w:p w:rsidR="009647E8" w:rsidRPr="00C35A22" w:rsidRDefault="009647E8" w:rsidP="009647E8">
      <w:pPr>
        <w:ind w:firstLine="709"/>
        <w:jc w:val="center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101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Цингалы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.И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Козлов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type w:val="nextColumn"/>
          <w:pgSz w:w="11906" w:h="16838"/>
          <w:pgMar w:top="1134" w:right="567" w:bottom="1134" w:left="1418" w:header="567" w:footer="397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647E8" w:rsidRPr="00C35A22" w:rsidRDefault="009647E8" w:rsidP="009647E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647E8" w:rsidRPr="00C35A22" w:rsidTr="009647E8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647E8" w:rsidRPr="00C35A22" w:rsidTr="009647E8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>района, в части содержания и эксплуатации вертолетн</w:t>
            </w:r>
            <w:r>
              <w:rPr>
                <w:rFonts w:eastAsia="Times New Roman"/>
                <w:sz w:val="28"/>
                <w:szCs w:val="28"/>
              </w:rPr>
              <w:t>ой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площадк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в сельском поселении </w:t>
            </w:r>
            <w:r>
              <w:rPr>
                <w:rFonts w:eastAsia="Times New Roman"/>
                <w:sz w:val="28"/>
                <w:szCs w:val="28"/>
              </w:rPr>
              <w:t>Цингалы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C729F9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29F9">
              <w:rPr>
                <w:color w:val="000000"/>
                <w:sz w:val="28"/>
                <w:szCs w:val="28"/>
              </w:rPr>
              <w:t>174 313,76</w:t>
            </w:r>
          </w:p>
        </w:tc>
      </w:tr>
      <w:tr w:rsidR="009647E8" w:rsidRPr="00FB7ACB" w:rsidTr="009647E8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7E8" w:rsidRPr="00FB7ACB" w:rsidRDefault="009647E8" w:rsidP="009647E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C729F9" w:rsidRDefault="009647E8" w:rsidP="009647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29F9">
              <w:rPr>
                <w:color w:val="000000"/>
                <w:sz w:val="28"/>
                <w:szCs w:val="28"/>
              </w:rPr>
              <w:t>174 313,76</w:t>
            </w:r>
          </w:p>
        </w:tc>
      </w:tr>
    </w:tbl>
    <w:p w:rsidR="009647E8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Подписи С</w:t>
      </w:r>
      <w:r w:rsidRPr="00C35A22">
        <w:rPr>
          <w:rFonts w:eastAsia="Times New Roman"/>
          <w:sz w:val="28"/>
          <w:szCs w:val="28"/>
        </w:rPr>
        <w:t>торон: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959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647E8" w:rsidRPr="00C35A22" w:rsidTr="009647E8">
        <w:trPr>
          <w:trHeight w:val="1657"/>
        </w:trPr>
        <w:tc>
          <w:tcPr>
            <w:tcW w:w="5103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Цингалы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.И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Козлов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33"/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647E8" w:rsidRDefault="009647E8" w:rsidP="009647E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Pr="008B6F83">
              <w:rPr>
                <w:rFonts w:eastAsia="Calibri"/>
                <w:sz w:val="24"/>
                <w:szCs w:val="24"/>
              </w:rPr>
              <w:t>п. </w:t>
            </w:r>
            <w:r>
              <w:rPr>
                <w:rFonts w:eastAsia="Calibri"/>
                <w:sz w:val="24"/>
                <w:szCs w:val="24"/>
              </w:rPr>
              <w:t>Цингалы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65 920,09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3 450,33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61 340,63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9 109,00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1 801,39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6 990,00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25 702,32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  <w:r w:rsidRPr="00DE6222">
              <w:rPr>
                <w:color w:val="000000"/>
                <w:sz w:val="24"/>
                <w:szCs w:val="24"/>
              </w:rPr>
              <w:t>174 313,76</w:t>
            </w:r>
          </w:p>
        </w:tc>
      </w:tr>
    </w:tbl>
    <w:p w:rsidR="009647E8" w:rsidRDefault="009647E8" w:rsidP="009647E8">
      <w:pPr>
        <w:rPr>
          <w:rFonts w:eastAsia="Times New Roman"/>
          <w:sz w:val="28"/>
          <w:szCs w:val="28"/>
        </w:rPr>
      </w:pPr>
    </w:p>
    <w:p w:rsidR="009647E8" w:rsidRDefault="009647E8" w:rsidP="009647E8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943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Цингалы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.И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Козлов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  <w:sectPr w:rsidR="009647E8" w:rsidRPr="00C35A22" w:rsidSect="005D5849">
          <w:headerReference w:type="default" r:id="rId34"/>
          <w:pgSz w:w="16838" w:h="11906" w:orient="landscape"/>
          <w:pgMar w:top="1418" w:right="1134" w:bottom="567" w:left="1134" w:header="567" w:footer="709" w:gutter="0"/>
          <w:cols w:space="708"/>
          <w:docGrid w:linePitch="360"/>
        </w:sectPr>
      </w:pP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647E8" w:rsidRDefault="009647E8" w:rsidP="009647E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</w:t>
      </w:r>
      <w:r>
        <w:rPr>
          <w:sz w:val="28"/>
          <w:szCs w:val="28"/>
        </w:rPr>
        <w:t>.12.2022</w:t>
      </w:r>
    </w:p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647E8" w:rsidRPr="00C35A22" w:rsidRDefault="009647E8" w:rsidP="009647E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3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647E8" w:rsidRPr="00C35A22" w:rsidRDefault="009647E8" w:rsidP="009647E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60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9647E8" w:rsidRPr="008B6F83" w:rsidTr="009647E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647E8" w:rsidRPr="008B6F83" w:rsidTr="009647E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8B6F83" w:rsidRDefault="009647E8" w:rsidP="009647E8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8B6F83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Pr="008B6F83">
              <w:rPr>
                <w:rFonts w:eastAsia="Calibri"/>
                <w:sz w:val="24"/>
                <w:szCs w:val="24"/>
              </w:rPr>
              <w:t>п. </w:t>
            </w:r>
            <w:r>
              <w:rPr>
                <w:rFonts w:eastAsia="Calibri"/>
                <w:sz w:val="24"/>
                <w:szCs w:val="24"/>
              </w:rPr>
              <w:t>Цингалы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47E8" w:rsidRPr="008B6F83" w:rsidTr="00964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Default="009647E8" w:rsidP="009647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8" w:rsidRPr="00DE6222" w:rsidRDefault="009647E8" w:rsidP="00964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Pr="003C52D2" w:rsidRDefault="009647E8" w:rsidP="009647E8">
      <w:pPr>
        <w:jc w:val="both"/>
        <w:rPr>
          <w:rFonts w:eastAsia="Times New Roman"/>
          <w:sz w:val="24"/>
          <w:szCs w:val="24"/>
        </w:rPr>
      </w:pPr>
    </w:p>
    <w:p w:rsidR="009647E8" w:rsidRDefault="009647E8" w:rsidP="009647E8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647E8" w:rsidRPr="00C35A22" w:rsidRDefault="009647E8" w:rsidP="009647E8">
      <w:pPr>
        <w:jc w:val="right"/>
        <w:rPr>
          <w:rFonts w:eastAsia="Times New Roman"/>
        </w:rPr>
      </w:pP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(подпись главного бухгалтера</w:t>
      </w:r>
    </w:p>
    <w:p w:rsidR="009647E8" w:rsidRPr="00C35A22" w:rsidRDefault="009647E8" w:rsidP="009647E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647E8" w:rsidRPr="003C52D2" w:rsidRDefault="009647E8" w:rsidP="009647E8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802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647E8" w:rsidRPr="00C35A22" w:rsidTr="009647E8">
        <w:trPr>
          <w:trHeight w:val="1657"/>
        </w:trPr>
        <w:tc>
          <w:tcPr>
            <w:tcW w:w="6095" w:type="dxa"/>
            <w:shd w:val="clear" w:color="auto" w:fill="auto"/>
          </w:tcPr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647E8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Цингалы</w:t>
            </w: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647E8" w:rsidRPr="00C35A22" w:rsidRDefault="009647E8" w:rsidP="009647E8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</w:t>
            </w:r>
            <w:r>
              <w:rPr>
                <w:rFonts w:eastAsia="Times New Roman"/>
                <w:sz w:val="28"/>
                <w:szCs w:val="28"/>
              </w:rPr>
              <w:t>.И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Козлов</w:t>
            </w:r>
          </w:p>
          <w:p w:rsidR="009647E8" w:rsidRPr="00C35A22" w:rsidRDefault="009647E8" w:rsidP="009647E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647E8" w:rsidRPr="00C35A22" w:rsidRDefault="009647E8" w:rsidP="009647E8">
      <w:pPr>
        <w:jc w:val="right"/>
        <w:rPr>
          <w:rFonts w:eastAsia="Times New Roman"/>
          <w:sz w:val="28"/>
          <w:szCs w:val="28"/>
        </w:rPr>
      </w:pPr>
    </w:p>
    <w:p w:rsidR="009647E8" w:rsidRPr="008B6F83" w:rsidRDefault="009647E8" w:rsidP="009647E8">
      <w:pPr>
        <w:widowControl/>
        <w:autoSpaceDE/>
        <w:autoSpaceDN/>
        <w:adjustRightInd/>
        <w:rPr>
          <w:sz w:val="28"/>
          <w:szCs w:val="28"/>
        </w:rPr>
      </w:pPr>
    </w:p>
    <w:sectPr w:rsidR="009647E8" w:rsidRPr="008B6F83" w:rsidSect="005D5849">
      <w:type w:val="nextColumn"/>
      <w:pgSz w:w="16838" w:h="11906" w:orient="landscape"/>
      <w:pgMar w:top="141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4D" w:rsidRDefault="0077124D" w:rsidP="006914AA">
      <w:r>
        <w:separator/>
      </w:r>
    </w:p>
  </w:endnote>
  <w:endnote w:type="continuationSeparator" w:id="0">
    <w:p w:rsidR="0077124D" w:rsidRDefault="0077124D" w:rsidP="0069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001056"/>
      <w:docPartObj>
        <w:docPartGallery w:val="Page Numbers (Bottom of Page)"/>
        <w:docPartUnique/>
      </w:docPartObj>
    </w:sdtPr>
    <w:sdtEndPr/>
    <w:sdtContent>
      <w:p w:rsidR="007C0518" w:rsidRDefault="007C05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93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4D" w:rsidRDefault="0077124D" w:rsidP="006914AA">
      <w:r>
        <w:separator/>
      </w:r>
    </w:p>
  </w:footnote>
  <w:footnote w:type="continuationSeparator" w:id="0">
    <w:p w:rsidR="0077124D" w:rsidRDefault="0077124D" w:rsidP="0069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D974DF" w:rsidRDefault="009647E8" w:rsidP="009647E8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261ABF" w:rsidRDefault="009647E8" w:rsidP="009647E8">
    <w:pPr>
      <w:pStyle w:val="a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8" w:rsidRPr="008F52C4" w:rsidRDefault="009647E8" w:rsidP="009647E8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05F3D"/>
    <w:multiLevelType w:val="hybridMultilevel"/>
    <w:tmpl w:val="E81050E8"/>
    <w:lvl w:ilvl="0" w:tplc="287A1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AA"/>
    <w:rsid w:val="00015CB2"/>
    <w:rsid w:val="001812A3"/>
    <w:rsid w:val="00451796"/>
    <w:rsid w:val="005550C6"/>
    <w:rsid w:val="00562AE9"/>
    <w:rsid w:val="005D5849"/>
    <w:rsid w:val="00637ABD"/>
    <w:rsid w:val="006914AA"/>
    <w:rsid w:val="0077124D"/>
    <w:rsid w:val="007C0518"/>
    <w:rsid w:val="00801D0A"/>
    <w:rsid w:val="008B6F83"/>
    <w:rsid w:val="00940002"/>
    <w:rsid w:val="009647E8"/>
    <w:rsid w:val="00D03AC9"/>
    <w:rsid w:val="00D67758"/>
    <w:rsid w:val="00DF362C"/>
    <w:rsid w:val="00E00B59"/>
    <w:rsid w:val="00E049E5"/>
    <w:rsid w:val="00E05593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8F0C39-638D-40CF-B758-4B4677B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14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6914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91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4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0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18.xml"/><Relationship Id="rId7" Type="http://schemas.openxmlformats.org/officeDocument/2006/relationships/hyperlink" Target="consultantplus://offline/ref=FDC7264C253E84F9DF649664E1E375E6344F1DCC8B8DB77593591A067346D2D1A49E1C5357U765J" TargetMode="External"/><Relationship Id="rId12" Type="http://schemas.openxmlformats.org/officeDocument/2006/relationships/hyperlink" Target="consultantplus://offline/main?base=RLAW926;n=48730;fld=134;dst=100119" TargetMode="External"/><Relationship Id="rId17" Type="http://schemas.openxmlformats.org/officeDocument/2006/relationships/header" Target="header6.xml"/><Relationship Id="rId25" Type="http://schemas.openxmlformats.org/officeDocument/2006/relationships/hyperlink" Target="consultantplus://offline/main?base=RLAW926;n=48730;fld=134;dst=100119" TargetMode="External"/><Relationship Id="rId33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926;n=48730;fld=134;dst=100119" TargetMode="External"/><Relationship Id="rId20" Type="http://schemas.openxmlformats.org/officeDocument/2006/relationships/header" Target="header8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32" Type="http://schemas.openxmlformats.org/officeDocument/2006/relationships/hyperlink" Target="consultantplus://offline/main?base=RLAW926;n=48730;fld=134;dst=1001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yperlink" Target="consultantplus://offline/main?base=RLAW926;n=48730;fld=134;dst=100119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926;n=48730;fld=134;dst=100119" TargetMode="External"/><Relationship Id="rId31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main?base=RLAW926;n=48730;fld=134;dst=100119" TargetMode="Externa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main?base=RLAW926;n=48730;fld=134;dst=100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81</Pages>
  <Words>19656</Words>
  <Characters>112042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Минич А.А.</dc:creator>
  <cp:keywords/>
  <dc:description/>
  <cp:lastModifiedBy>Минич А.А.</cp:lastModifiedBy>
  <cp:revision>4</cp:revision>
  <dcterms:created xsi:type="dcterms:W3CDTF">2022-12-13T05:38:00Z</dcterms:created>
  <dcterms:modified xsi:type="dcterms:W3CDTF">2022-12-13T06:09:00Z</dcterms:modified>
</cp:coreProperties>
</file>